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3238B" w14:textId="77777777" w:rsidR="0032288F" w:rsidRDefault="0032288F" w:rsidP="007152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Cs/>
          <w:sz w:val="24"/>
          <w:szCs w:val="24"/>
        </w:rPr>
      </w:pPr>
    </w:p>
    <w:p w14:paraId="55A161BD" w14:textId="0428A6BC" w:rsidR="0032288F" w:rsidRPr="00CD11B4" w:rsidRDefault="00ED327D" w:rsidP="0032288F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C.P. MARÍA GUADALUPE SOTO VELÁZQUEZ</w:t>
      </w:r>
    </w:p>
    <w:p w14:paraId="2B2F81A1" w14:textId="49B735DE" w:rsidR="0032288F" w:rsidRDefault="00227E94" w:rsidP="009725B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SUBDIRECTOR</w:t>
      </w:r>
      <w:r w:rsidR="00213678">
        <w:rPr>
          <w:rFonts w:ascii="Arial" w:hAnsi="Arial" w:cs="Arial"/>
        </w:rPr>
        <w:t>A</w:t>
      </w:r>
      <w:r w:rsidR="00ED327D">
        <w:rPr>
          <w:rFonts w:ascii="Arial" w:hAnsi="Arial" w:cs="Arial"/>
        </w:rPr>
        <w:t xml:space="preserve"> </w:t>
      </w:r>
      <w:r w:rsidR="00031B34">
        <w:rPr>
          <w:rFonts w:ascii="Arial" w:hAnsi="Arial" w:cs="Arial"/>
        </w:rPr>
        <w:t>DE LA DIRECCIÓN DE ANÁLISIS</w:t>
      </w:r>
      <w:r w:rsidR="009725B0">
        <w:rPr>
          <w:rFonts w:ascii="Arial" w:hAnsi="Arial" w:cs="Arial"/>
        </w:rPr>
        <w:t>,</w:t>
      </w:r>
      <w:r w:rsidR="00031B34">
        <w:rPr>
          <w:rFonts w:ascii="Arial" w:hAnsi="Arial" w:cs="Arial"/>
        </w:rPr>
        <w:t xml:space="preserve"> IMPLEMENTACIÓN</w:t>
      </w:r>
      <w:r w:rsidR="009725B0">
        <w:rPr>
          <w:rFonts w:ascii="Arial" w:hAnsi="Arial" w:cs="Arial"/>
        </w:rPr>
        <w:t xml:space="preserve"> Y SEGUIMIENTO ESTATAL</w:t>
      </w:r>
    </w:p>
    <w:p w14:paraId="2F411D9E" w14:textId="308F411F" w:rsidR="00031B34" w:rsidRPr="00CD11B4" w:rsidRDefault="00031B34" w:rsidP="0032288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SDB</w:t>
      </w:r>
    </w:p>
    <w:p w14:paraId="588CC9EA" w14:textId="77777777" w:rsidR="0032288F" w:rsidRPr="00CD11B4" w:rsidRDefault="0032288F" w:rsidP="0032288F">
      <w:pPr>
        <w:spacing w:after="0"/>
        <w:rPr>
          <w:rFonts w:ascii="Arial" w:hAnsi="Arial" w:cs="Arial"/>
        </w:rPr>
      </w:pPr>
    </w:p>
    <w:p w14:paraId="2C2AFA57" w14:textId="77777777" w:rsidR="0032288F" w:rsidRPr="00CD11B4" w:rsidRDefault="0032288F" w:rsidP="003228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D11B4">
        <w:rPr>
          <w:rFonts w:ascii="Arial" w:hAnsi="Arial" w:cs="Arial"/>
          <w:b/>
          <w:sz w:val="24"/>
          <w:szCs w:val="24"/>
        </w:rPr>
        <w:t>DATOS PROFESIONALES</w:t>
      </w:r>
    </w:p>
    <w:p w14:paraId="07D29767" w14:textId="77777777" w:rsidR="0032288F" w:rsidRPr="00CD11B4" w:rsidRDefault="0032288F" w:rsidP="003228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506FBF2" w14:textId="77777777" w:rsidR="0032288F" w:rsidRPr="00CD11B4" w:rsidRDefault="0032288F" w:rsidP="003228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B6EB852" w14:textId="6995496F" w:rsidR="00ED327D" w:rsidRPr="00CD11B4" w:rsidRDefault="0032288F" w:rsidP="0032288F">
      <w:pPr>
        <w:autoSpaceDE w:val="0"/>
        <w:autoSpaceDN w:val="0"/>
        <w:adjustRightInd w:val="0"/>
        <w:spacing w:after="0" w:line="240" w:lineRule="auto"/>
        <w:ind w:left="2835" w:hanging="2835"/>
        <w:jc w:val="both"/>
        <w:rPr>
          <w:rFonts w:ascii="Arial" w:hAnsi="Arial" w:cs="Arial"/>
        </w:rPr>
      </w:pPr>
      <w:r w:rsidRPr="00CD11B4">
        <w:rPr>
          <w:rFonts w:ascii="Arial" w:hAnsi="Arial" w:cs="Arial"/>
          <w:b/>
          <w:bCs/>
          <w:i/>
          <w:iCs/>
        </w:rPr>
        <w:t xml:space="preserve">Título: </w:t>
      </w:r>
      <w:r w:rsidRPr="00CD11B4">
        <w:rPr>
          <w:rFonts w:ascii="Arial" w:hAnsi="Arial" w:cs="Arial"/>
          <w:b/>
          <w:bCs/>
          <w:i/>
          <w:iCs/>
        </w:rPr>
        <w:tab/>
      </w:r>
      <w:r w:rsidR="00ED327D" w:rsidRPr="00ED327D">
        <w:rPr>
          <w:rFonts w:ascii="Arial" w:hAnsi="Arial" w:cs="Arial"/>
        </w:rPr>
        <w:t>Contador Público (1990-1996), Facultad de Ciencias de la Administración de la Universidad Autónoma de Coahuila</w:t>
      </w:r>
      <w:r w:rsidR="00031B34">
        <w:rPr>
          <w:rFonts w:ascii="Arial" w:hAnsi="Arial" w:cs="Arial"/>
        </w:rPr>
        <w:t>.</w:t>
      </w:r>
    </w:p>
    <w:p w14:paraId="55783584" w14:textId="77777777" w:rsidR="0032288F" w:rsidRPr="00CD11B4" w:rsidRDefault="0032288F" w:rsidP="0032288F">
      <w:pPr>
        <w:autoSpaceDE w:val="0"/>
        <w:autoSpaceDN w:val="0"/>
        <w:adjustRightInd w:val="0"/>
        <w:spacing w:after="0" w:line="240" w:lineRule="auto"/>
        <w:ind w:left="2835" w:hanging="2835"/>
        <w:jc w:val="both"/>
        <w:rPr>
          <w:rFonts w:ascii="Arial" w:hAnsi="Arial" w:cs="Arial"/>
          <w:sz w:val="24"/>
          <w:szCs w:val="24"/>
        </w:rPr>
      </w:pPr>
      <w:r w:rsidRPr="00CD11B4">
        <w:rPr>
          <w:rFonts w:ascii="Arial" w:hAnsi="Arial" w:cs="Arial"/>
          <w:b/>
          <w:bCs/>
          <w:i/>
          <w:iCs/>
          <w:sz w:val="24"/>
          <w:szCs w:val="24"/>
        </w:rPr>
        <w:t xml:space="preserve">  </w:t>
      </w:r>
      <w:r w:rsidRPr="00CD11B4">
        <w:rPr>
          <w:rFonts w:ascii="Arial" w:hAnsi="Arial" w:cs="Arial"/>
          <w:b/>
          <w:bCs/>
          <w:i/>
          <w:iCs/>
          <w:sz w:val="24"/>
          <w:szCs w:val="24"/>
        </w:rPr>
        <w:tab/>
      </w:r>
    </w:p>
    <w:p w14:paraId="7FA9F3CC" w14:textId="77777777" w:rsidR="0032288F" w:rsidRPr="00CD11B4" w:rsidRDefault="0032288F" w:rsidP="003228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Cs/>
          <w:sz w:val="24"/>
          <w:szCs w:val="24"/>
        </w:rPr>
      </w:pPr>
    </w:p>
    <w:p w14:paraId="35FADA10" w14:textId="77777777" w:rsidR="0032288F" w:rsidRPr="00CD11B4" w:rsidRDefault="0032288F" w:rsidP="003228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Cs/>
          <w:sz w:val="24"/>
          <w:szCs w:val="24"/>
        </w:rPr>
      </w:pPr>
    </w:p>
    <w:p w14:paraId="738C6283" w14:textId="77777777" w:rsidR="0032288F" w:rsidRPr="00CD11B4" w:rsidRDefault="0032288F" w:rsidP="003228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Cs/>
          <w:sz w:val="24"/>
          <w:szCs w:val="24"/>
        </w:rPr>
      </w:pPr>
    </w:p>
    <w:p w14:paraId="4A0B8615" w14:textId="67264CF6" w:rsidR="0032288F" w:rsidRPr="00CD11B4" w:rsidRDefault="0032288F" w:rsidP="0032288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4"/>
        </w:rPr>
      </w:pPr>
      <w:r w:rsidRPr="00CD11B4">
        <w:rPr>
          <w:rFonts w:ascii="Arial" w:hAnsi="Arial" w:cs="Arial"/>
          <w:b/>
          <w:sz w:val="24"/>
          <w:szCs w:val="24"/>
        </w:rPr>
        <w:t xml:space="preserve">TRAYECTORIA LABORAL </w:t>
      </w:r>
    </w:p>
    <w:p w14:paraId="3723A2FB" w14:textId="77777777" w:rsidR="0032288F" w:rsidRPr="00CD11B4" w:rsidRDefault="0032288F" w:rsidP="003228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Cs/>
          <w:sz w:val="24"/>
          <w:szCs w:val="24"/>
        </w:rPr>
      </w:pPr>
    </w:p>
    <w:tbl>
      <w:tblPr>
        <w:tblStyle w:val="Tablaconcuadrcula"/>
        <w:tblW w:w="8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709"/>
        <w:gridCol w:w="3685"/>
      </w:tblGrid>
      <w:tr w:rsidR="0032288F" w:rsidRPr="00ED327D" w14:paraId="6CD21D6E" w14:textId="77777777" w:rsidTr="002D5CAA">
        <w:tc>
          <w:tcPr>
            <w:tcW w:w="4219" w:type="dxa"/>
          </w:tcPr>
          <w:p w14:paraId="6D30385E" w14:textId="3882631C" w:rsidR="0032288F" w:rsidRPr="00ED327D" w:rsidRDefault="0032288F" w:rsidP="002D5CA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</w:rPr>
            </w:pPr>
            <w:r w:rsidRPr="00ED327D">
              <w:rPr>
                <w:rFonts w:ascii="Arial" w:hAnsi="Arial" w:cs="Arial"/>
                <w:bCs/>
                <w:iCs/>
              </w:rPr>
              <w:t>Auditoría Superior del Estado de Coahuila</w:t>
            </w:r>
            <w:r w:rsidR="00213678">
              <w:rPr>
                <w:rFonts w:ascii="Arial" w:hAnsi="Arial" w:cs="Arial"/>
                <w:bCs/>
                <w:iCs/>
              </w:rPr>
              <w:t xml:space="preserve"> de Zaragoza</w:t>
            </w:r>
            <w:r w:rsidRPr="00ED327D">
              <w:rPr>
                <w:rFonts w:ascii="Arial" w:hAnsi="Arial" w:cs="Arial"/>
                <w:bCs/>
                <w:iCs/>
              </w:rPr>
              <w:t>.</w:t>
            </w:r>
          </w:p>
          <w:p w14:paraId="34E8C2E9" w14:textId="77777777" w:rsidR="00ED327D" w:rsidRPr="00ED327D" w:rsidRDefault="00ED327D" w:rsidP="002D5CA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</w:rPr>
            </w:pPr>
          </w:p>
          <w:p w14:paraId="78C6A844" w14:textId="77777777" w:rsidR="00E32D31" w:rsidRDefault="00E32D31" w:rsidP="002D5CA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0B4A5616" w14:textId="77777777" w:rsidR="00576B36" w:rsidRDefault="00576B36" w:rsidP="002D5CA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3DD54376" w14:textId="77777777" w:rsidR="00576B36" w:rsidRDefault="00576B36" w:rsidP="002D5CA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440FCCFF" w14:textId="77777777" w:rsidR="00576B36" w:rsidRDefault="00576B36" w:rsidP="002D5CA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2D38358B" w14:textId="77777777" w:rsidR="00576B36" w:rsidRDefault="00576B36" w:rsidP="002D5CA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74D17E26" w14:textId="77777777" w:rsidR="00213678" w:rsidRDefault="00213678" w:rsidP="002D5CA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15A008DF" w14:textId="77777777" w:rsidR="00AB548E" w:rsidRDefault="00AB548E" w:rsidP="002D5CA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1158A35E" w14:textId="7588A147" w:rsidR="00ED327D" w:rsidRPr="00ED327D" w:rsidRDefault="00ED327D" w:rsidP="002D5CA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327D">
              <w:rPr>
                <w:rFonts w:ascii="Arial" w:hAnsi="Arial" w:cs="Arial"/>
              </w:rPr>
              <w:t>Contaduría Mayor de Hacienda del Congreso del Estado de Coahuila</w:t>
            </w:r>
            <w:r w:rsidR="00213678">
              <w:rPr>
                <w:rFonts w:ascii="Arial" w:hAnsi="Arial" w:cs="Arial"/>
              </w:rPr>
              <w:t xml:space="preserve"> de Zaragoza</w:t>
            </w:r>
            <w:r w:rsidRPr="00ED327D">
              <w:rPr>
                <w:rFonts w:ascii="Arial" w:hAnsi="Arial" w:cs="Arial"/>
              </w:rPr>
              <w:t>.</w:t>
            </w:r>
            <w:r w:rsidR="00213678">
              <w:rPr>
                <w:rFonts w:ascii="Arial" w:hAnsi="Arial" w:cs="Arial"/>
              </w:rPr>
              <w:t xml:space="preserve"> </w:t>
            </w:r>
          </w:p>
          <w:p w14:paraId="108011F0" w14:textId="77777777" w:rsidR="00ED327D" w:rsidRPr="00ED327D" w:rsidRDefault="00ED327D" w:rsidP="002D5CA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50CBEE3D" w14:textId="536BFA34" w:rsidR="00ED327D" w:rsidRPr="00ED327D" w:rsidRDefault="00ED327D" w:rsidP="002D5CA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327D">
              <w:rPr>
                <w:rFonts w:ascii="Arial" w:hAnsi="Arial" w:cs="Arial"/>
              </w:rPr>
              <w:t>Secretaría de Finanzas del Gobierno del Estado de Coahuila</w:t>
            </w:r>
            <w:r w:rsidR="00213678">
              <w:rPr>
                <w:rFonts w:ascii="Arial" w:hAnsi="Arial" w:cs="Arial"/>
              </w:rPr>
              <w:t xml:space="preserve"> de Zaragoza</w:t>
            </w:r>
            <w:r w:rsidRPr="00ED327D">
              <w:rPr>
                <w:rFonts w:ascii="Arial" w:hAnsi="Arial" w:cs="Arial"/>
              </w:rPr>
              <w:t>.</w:t>
            </w:r>
          </w:p>
          <w:p w14:paraId="3A7F74D3" w14:textId="77777777" w:rsidR="00ED327D" w:rsidRDefault="00ED327D" w:rsidP="002D5CA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78322845" w14:textId="77777777" w:rsidR="00E32D31" w:rsidRPr="00ED327D" w:rsidRDefault="00E32D31" w:rsidP="002D5CA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6DEF6F66" w14:textId="34DFFF6F" w:rsidR="00ED327D" w:rsidRPr="00ED327D" w:rsidRDefault="00ED327D" w:rsidP="002D5CA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</w:rPr>
            </w:pPr>
            <w:r w:rsidRPr="00ED327D">
              <w:rPr>
                <w:rFonts w:ascii="Arial" w:hAnsi="Arial" w:cs="Arial"/>
              </w:rPr>
              <w:t>Despacho Contable Vargas Carielo</w:t>
            </w:r>
          </w:p>
        </w:tc>
        <w:tc>
          <w:tcPr>
            <w:tcW w:w="709" w:type="dxa"/>
          </w:tcPr>
          <w:p w14:paraId="159182A2" w14:textId="77777777" w:rsidR="0032288F" w:rsidRPr="00ED327D" w:rsidRDefault="0032288F" w:rsidP="002D5CA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3685" w:type="dxa"/>
          </w:tcPr>
          <w:p w14:paraId="3F8F9F32" w14:textId="7BE4045F" w:rsidR="00AB548E" w:rsidRDefault="00AB548E" w:rsidP="00AB548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proofErr w:type="gramStart"/>
            <w:r>
              <w:rPr>
                <w:rFonts w:ascii="Arial" w:hAnsi="Arial" w:cs="Arial"/>
              </w:rPr>
              <w:t>Septiembre</w:t>
            </w:r>
            <w:proofErr w:type="gramEnd"/>
            <w:r>
              <w:rPr>
                <w:rFonts w:ascii="Arial" w:hAnsi="Arial" w:cs="Arial"/>
              </w:rPr>
              <w:t xml:space="preserve"> 2022</w:t>
            </w:r>
            <w:r>
              <w:rPr>
                <w:rFonts w:ascii="Arial" w:hAnsi="Arial" w:cs="Arial"/>
              </w:rPr>
              <w:t xml:space="preserve"> - A la fecha</w:t>
            </w:r>
            <w:r w:rsidRPr="00ED327D">
              <w:rPr>
                <w:rFonts w:ascii="Arial" w:hAnsi="Arial" w:cs="Arial"/>
              </w:rPr>
              <w:t xml:space="preserve">). </w:t>
            </w:r>
            <w:r>
              <w:rPr>
                <w:rFonts w:ascii="Arial" w:hAnsi="Arial" w:cs="Arial"/>
              </w:rPr>
              <w:t>Subdirectora de la Dirección de Análisis, Implementación y Seguimiento Estatal.</w:t>
            </w:r>
          </w:p>
          <w:p w14:paraId="54B0B222" w14:textId="77777777" w:rsidR="00AB548E" w:rsidRDefault="00AB548E" w:rsidP="009725B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53B052D2" w14:textId="26CDD3F4" w:rsidR="009725B0" w:rsidRDefault="009725B0" w:rsidP="009725B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proofErr w:type="gramStart"/>
            <w:r>
              <w:rPr>
                <w:rFonts w:ascii="Arial" w:hAnsi="Arial" w:cs="Arial"/>
              </w:rPr>
              <w:t>Junio</w:t>
            </w:r>
            <w:proofErr w:type="gramEnd"/>
            <w:r>
              <w:rPr>
                <w:rFonts w:ascii="Arial" w:hAnsi="Arial" w:cs="Arial"/>
              </w:rPr>
              <w:t xml:space="preserve"> 2021 </w:t>
            </w:r>
            <w:r w:rsidR="00AB548E">
              <w:rPr>
                <w:rFonts w:ascii="Arial" w:hAnsi="Arial" w:cs="Arial"/>
              </w:rPr>
              <w:t>–</w:t>
            </w:r>
            <w:r w:rsidR="003359E1">
              <w:rPr>
                <w:rFonts w:ascii="Arial" w:hAnsi="Arial" w:cs="Arial"/>
              </w:rPr>
              <w:t xml:space="preserve"> </w:t>
            </w:r>
            <w:r w:rsidR="00AB548E">
              <w:rPr>
                <w:rFonts w:ascii="Arial" w:hAnsi="Arial" w:cs="Arial"/>
              </w:rPr>
              <w:t>Septiembre 2022</w:t>
            </w:r>
            <w:r w:rsidRPr="00ED327D">
              <w:rPr>
                <w:rFonts w:ascii="Arial" w:hAnsi="Arial" w:cs="Arial"/>
              </w:rPr>
              <w:t xml:space="preserve">). </w:t>
            </w:r>
            <w:r>
              <w:rPr>
                <w:rFonts w:ascii="Arial" w:hAnsi="Arial" w:cs="Arial"/>
              </w:rPr>
              <w:t>Subdirector</w:t>
            </w:r>
            <w:r w:rsidR="00300FE1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 xml:space="preserve"> de la Dirección de Análisis, Implementación y Seguimiento Estatal.</w:t>
            </w:r>
          </w:p>
          <w:p w14:paraId="23E2ED24" w14:textId="77777777" w:rsidR="009725B0" w:rsidRDefault="009725B0" w:rsidP="002D5CA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3989EBEC" w14:textId="1B592C9C" w:rsidR="00576B36" w:rsidRDefault="00576B36" w:rsidP="002D5CA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proofErr w:type="gramStart"/>
            <w:r>
              <w:rPr>
                <w:rFonts w:ascii="Arial" w:hAnsi="Arial" w:cs="Arial"/>
              </w:rPr>
              <w:t>Agosto</w:t>
            </w:r>
            <w:proofErr w:type="gramEnd"/>
            <w:r>
              <w:rPr>
                <w:rFonts w:ascii="Arial" w:hAnsi="Arial" w:cs="Arial"/>
              </w:rPr>
              <w:t xml:space="preserve"> 2016 </w:t>
            </w:r>
            <w:r w:rsidR="009725B0">
              <w:rPr>
                <w:rFonts w:ascii="Arial" w:hAnsi="Arial" w:cs="Arial"/>
              </w:rPr>
              <w:t>– Junio 2021</w:t>
            </w:r>
            <w:r w:rsidRPr="00ED327D">
              <w:rPr>
                <w:rFonts w:ascii="Arial" w:hAnsi="Arial" w:cs="Arial"/>
              </w:rPr>
              <w:t xml:space="preserve">). </w:t>
            </w:r>
            <w:r>
              <w:rPr>
                <w:rFonts w:ascii="Arial" w:hAnsi="Arial" w:cs="Arial"/>
              </w:rPr>
              <w:t>Subdirector</w:t>
            </w:r>
            <w:r w:rsidR="00DD0F9D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 xml:space="preserve"> de la Dirección de Análisis e Implementación</w:t>
            </w:r>
            <w:r w:rsidRPr="00ED327D">
              <w:rPr>
                <w:rFonts w:ascii="Arial" w:hAnsi="Arial" w:cs="Arial"/>
              </w:rPr>
              <w:t>.</w:t>
            </w:r>
          </w:p>
          <w:p w14:paraId="1192B3FE" w14:textId="77777777" w:rsidR="00576B36" w:rsidRDefault="00576B36" w:rsidP="002D5CA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5FEDD196" w14:textId="77777777" w:rsidR="00576B36" w:rsidRDefault="00ED327D" w:rsidP="002D5CA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327D">
              <w:rPr>
                <w:rFonts w:ascii="Arial" w:hAnsi="Arial" w:cs="Arial"/>
              </w:rPr>
              <w:t>(</w:t>
            </w:r>
            <w:r w:rsidR="00031B34">
              <w:rPr>
                <w:rFonts w:ascii="Arial" w:hAnsi="Arial" w:cs="Arial"/>
              </w:rPr>
              <w:t xml:space="preserve">Julio 2007 </w:t>
            </w:r>
            <w:r w:rsidR="00576B36">
              <w:rPr>
                <w:rFonts w:ascii="Arial" w:hAnsi="Arial" w:cs="Arial"/>
              </w:rPr>
              <w:t>–</w:t>
            </w:r>
            <w:r w:rsidRPr="00ED327D">
              <w:rPr>
                <w:rFonts w:ascii="Arial" w:hAnsi="Arial" w:cs="Arial"/>
              </w:rPr>
              <w:t xml:space="preserve"> </w:t>
            </w:r>
            <w:r w:rsidR="00031B34">
              <w:rPr>
                <w:rFonts w:ascii="Arial" w:hAnsi="Arial" w:cs="Arial"/>
              </w:rPr>
              <w:t>A</w:t>
            </w:r>
            <w:r w:rsidR="00576B36">
              <w:rPr>
                <w:rFonts w:ascii="Arial" w:hAnsi="Arial" w:cs="Arial"/>
              </w:rPr>
              <w:t>gosto 2016)</w:t>
            </w:r>
          </w:p>
          <w:p w14:paraId="0A4D4DF5" w14:textId="51D4FE7A" w:rsidR="0032288F" w:rsidRPr="00ED327D" w:rsidRDefault="00576B36" w:rsidP="002D5CA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Audi</w:t>
            </w:r>
            <w:r w:rsidR="00E32D31">
              <w:rPr>
                <w:rFonts w:ascii="Arial" w:hAnsi="Arial" w:cs="Arial"/>
              </w:rPr>
              <w:t>tor</w:t>
            </w:r>
            <w:r w:rsidR="00ED327D" w:rsidRPr="00ED327D">
              <w:rPr>
                <w:rFonts w:ascii="Arial" w:hAnsi="Arial" w:cs="Arial"/>
              </w:rPr>
              <w:t xml:space="preserve"> </w:t>
            </w:r>
            <w:r w:rsidR="00E32D31">
              <w:rPr>
                <w:rFonts w:ascii="Arial" w:hAnsi="Arial" w:cs="Arial"/>
              </w:rPr>
              <w:t>de la Dirección de Análisis e Implementación</w:t>
            </w:r>
            <w:r w:rsidR="00ED327D" w:rsidRPr="00ED327D">
              <w:rPr>
                <w:rFonts w:ascii="Arial" w:hAnsi="Arial" w:cs="Arial"/>
              </w:rPr>
              <w:t>.</w:t>
            </w:r>
          </w:p>
          <w:p w14:paraId="26E30B6D" w14:textId="77777777" w:rsidR="00031B34" w:rsidRDefault="00031B34" w:rsidP="002D5CA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34AA142D" w14:textId="5164EED3" w:rsidR="00ED327D" w:rsidRPr="00ED327D" w:rsidRDefault="00ED327D" w:rsidP="002D5CA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327D">
              <w:rPr>
                <w:rFonts w:ascii="Arial" w:hAnsi="Arial" w:cs="Arial"/>
              </w:rPr>
              <w:t>(</w:t>
            </w:r>
            <w:r w:rsidR="00031B34">
              <w:rPr>
                <w:rFonts w:ascii="Arial" w:hAnsi="Arial" w:cs="Arial"/>
              </w:rPr>
              <w:t xml:space="preserve">Marzo </w:t>
            </w:r>
            <w:r w:rsidRPr="00ED327D">
              <w:rPr>
                <w:rFonts w:ascii="Arial" w:hAnsi="Arial" w:cs="Arial"/>
              </w:rPr>
              <w:t>1999</w:t>
            </w:r>
            <w:r w:rsidR="00031B34">
              <w:rPr>
                <w:rFonts w:ascii="Arial" w:hAnsi="Arial" w:cs="Arial"/>
              </w:rPr>
              <w:t xml:space="preserve"> - Julio 2007</w:t>
            </w:r>
            <w:r w:rsidRPr="00ED327D">
              <w:rPr>
                <w:rFonts w:ascii="Arial" w:hAnsi="Arial" w:cs="Arial"/>
              </w:rPr>
              <w:t>). Asistente del Sub Contador Mayor.</w:t>
            </w:r>
          </w:p>
          <w:p w14:paraId="7BD4E480" w14:textId="77777777" w:rsidR="00ED327D" w:rsidRPr="00ED327D" w:rsidRDefault="00ED327D" w:rsidP="002D5CA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50BE2253" w14:textId="169BB443" w:rsidR="00ED327D" w:rsidRPr="00ED327D" w:rsidRDefault="00ED327D" w:rsidP="002D5CA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327D">
              <w:rPr>
                <w:rFonts w:ascii="Arial" w:hAnsi="Arial" w:cs="Arial"/>
              </w:rPr>
              <w:t>(</w:t>
            </w:r>
            <w:r w:rsidR="00031B34">
              <w:rPr>
                <w:rFonts w:ascii="Arial" w:hAnsi="Arial" w:cs="Arial"/>
              </w:rPr>
              <w:t xml:space="preserve">Junio </w:t>
            </w:r>
            <w:r w:rsidRPr="00ED327D">
              <w:rPr>
                <w:rFonts w:ascii="Arial" w:hAnsi="Arial" w:cs="Arial"/>
              </w:rPr>
              <w:t>1996</w:t>
            </w:r>
            <w:r w:rsidR="00031B34">
              <w:rPr>
                <w:rFonts w:ascii="Arial" w:hAnsi="Arial" w:cs="Arial"/>
              </w:rPr>
              <w:t xml:space="preserve"> - Marzo </w:t>
            </w:r>
            <w:r w:rsidRPr="00ED327D">
              <w:rPr>
                <w:rFonts w:ascii="Arial" w:hAnsi="Arial" w:cs="Arial"/>
              </w:rPr>
              <w:t>1999). Auditor Fiscal de la Dirección General de Ingresos.</w:t>
            </w:r>
          </w:p>
          <w:p w14:paraId="2937ADCF" w14:textId="77777777" w:rsidR="00ED327D" w:rsidRPr="00ED327D" w:rsidRDefault="00ED327D" w:rsidP="002D5CA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52B45FF5" w14:textId="2879D9C1" w:rsidR="00ED327D" w:rsidRPr="00ED327D" w:rsidRDefault="00ED327D" w:rsidP="002D5CA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327D">
              <w:rPr>
                <w:rFonts w:ascii="Arial" w:hAnsi="Arial" w:cs="Arial"/>
              </w:rPr>
              <w:t>(</w:t>
            </w:r>
            <w:r w:rsidR="00031B34">
              <w:rPr>
                <w:rFonts w:ascii="Arial" w:hAnsi="Arial" w:cs="Arial"/>
              </w:rPr>
              <w:t xml:space="preserve">Mayo </w:t>
            </w:r>
            <w:r w:rsidRPr="00ED327D">
              <w:rPr>
                <w:rFonts w:ascii="Arial" w:hAnsi="Arial" w:cs="Arial"/>
              </w:rPr>
              <w:t>1995</w:t>
            </w:r>
            <w:r w:rsidR="00031B34">
              <w:rPr>
                <w:rFonts w:ascii="Arial" w:hAnsi="Arial" w:cs="Arial"/>
              </w:rPr>
              <w:t xml:space="preserve"> - Junio </w:t>
            </w:r>
            <w:r w:rsidR="00E40B13">
              <w:rPr>
                <w:rFonts w:ascii="Arial" w:hAnsi="Arial" w:cs="Arial"/>
              </w:rPr>
              <w:t>1996). Auxiliar C</w:t>
            </w:r>
            <w:r w:rsidRPr="00ED327D">
              <w:rPr>
                <w:rFonts w:ascii="Arial" w:hAnsi="Arial" w:cs="Arial"/>
              </w:rPr>
              <w:t>ontable</w:t>
            </w:r>
            <w:r w:rsidR="003F5714">
              <w:rPr>
                <w:rFonts w:ascii="Arial" w:hAnsi="Arial" w:cs="Arial"/>
              </w:rPr>
              <w:t>.</w:t>
            </w:r>
          </w:p>
        </w:tc>
      </w:tr>
    </w:tbl>
    <w:p w14:paraId="0785126B" w14:textId="418E4DC5" w:rsidR="0032288F" w:rsidRPr="00A534D3" w:rsidRDefault="0032288F" w:rsidP="003228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Cs/>
          <w:sz w:val="24"/>
          <w:szCs w:val="24"/>
        </w:rPr>
      </w:pPr>
    </w:p>
    <w:p w14:paraId="7FB10B44" w14:textId="77777777" w:rsidR="0032288F" w:rsidRPr="00A534D3" w:rsidRDefault="0032288F" w:rsidP="007152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Cs/>
          <w:sz w:val="24"/>
          <w:szCs w:val="24"/>
        </w:rPr>
      </w:pPr>
    </w:p>
    <w:sectPr w:rsidR="0032288F" w:rsidRPr="00A534D3" w:rsidSect="007E3B29">
      <w:headerReference w:type="default" r:id="rId6"/>
      <w:pgSz w:w="12242" w:h="15842"/>
      <w:pgMar w:top="170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293CDE" w14:textId="77777777" w:rsidR="002B2253" w:rsidRDefault="002B2253" w:rsidP="007E3B29">
      <w:pPr>
        <w:spacing w:after="0" w:line="240" w:lineRule="auto"/>
      </w:pPr>
      <w:r>
        <w:separator/>
      </w:r>
    </w:p>
  </w:endnote>
  <w:endnote w:type="continuationSeparator" w:id="0">
    <w:p w14:paraId="6BBBE934" w14:textId="77777777" w:rsidR="002B2253" w:rsidRDefault="002B2253" w:rsidP="007E3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6B2270" w14:textId="77777777" w:rsidR="002B2253" w:rsidRDefault="002B2253" w:rsidP="007E3B29">
      <w:pPr>
        <w:spacing w:after="0" w:line="240" w:lineRule="auto"/>
      </w:pPr>
      <w:r>
        <w:separator/>
      </w:r>
    </w:p>
  </w:footnote>
  <w:footnote w:type="continuationSeparator" w:id="0">
    <w:p w14:paraId="0866D0E3" w14:textId="77777777" w:rsidR="002B2253" w:rsidRDefault="002B2253" w:rsidP="007E3B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DACAD" w14:textId="642CC6CF" w:rsidR="007E3B29" w:rsidRDefault="00F47BAA">
    <w:pPr>
      <w:pStyle w:val="Encabezado"/>
    </w:pPr>
    <w:r>
      <w:rPr>
        <w:noProof/>
        <w:lang w:val="es-ES_tradnl" w:eastAsia="es-ES_tradnl"/>
      </w:rPr>
      <w:drawing>
        <wp:anchor distT="0" distB="0" distL="114300" distR="114300" simplePos="0" relativeHeight="251658240" behindDoc="1" locked="0" layoutInCell="1" allowOverlap="1" wp14:anchorId="7E4895E6" wp14:editId="12B070DD">
          <wp:simplePos x="0" y="0"/>
          <wp:positionH relativeFrom="column">
            <wp:posOffset>-1118235</wp:posOffset>
          </wp:positionH>
          <wp:positionV relativeFrom="paragraph">
            <wp:posOffset>-561975</wp:posOffset>
          </wp:positionV>
          <wp:extent cx="7866661" cy="10172375"/>
          <wp:effectExtent l="0" t="0" r="762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V AUDITORÍA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1386" cy="10191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F64B9B" w14:textId="77777777" w:rsidR="007E3B29" w:rsidRDefault="007E3B2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2E9"/>
    <w:rsid w:val="00031B34"/>
    <w:rsid w:val="0004575B"/>
    <w:rsid w:val="00091635"/>
    <w:rsid w:val="000A6922"/>
    <w:rsid w:val="0013174D"/>
    <w:rsid w:val="00152687"/>
    <w:rsid w:val="001660A9"/>
    <w:rsid w:val="00187CB9"/>
    <w:rsid w:val="00187EAB"/>
    <w:rsid w:val="001A1209"/>
    <w:rsid w:val="001A25EB"/>
    <w:rsid w:val="001C1D67"/>
    <w:rsid w:val="00207762"/>
    <w:rsid w:val="00213678"/>
    <w:rsid w:val="00227E94"/>
    <w:rsid w:val="002413AF"/>
    <w:rsid w:val="00275828"/>
    <w:rsid w:val="002B2253"/>
    <w:rsid w:val="002C1A1B"/>
    <w:rsid w:val="002F123C"/>
    <w:rsid w:val="002F7B65"/>
    <w:rsid w:val="00300A27"/>
    <w:rsid w:val="00300FE1"/>
    <w:rsid w:val="0032288F"/>
    <w:rsid w:val="003359E1"/>
    <w:rsid w:val="00396ECC"/>
    <w:rsid w:val="00397B66"/>
    <w:rsid w:val="003C29FD"/>
    <w:rsid w:val="003F5714"/>
    <w:rsid w:val="00414003"/>
    <w:rsid w:val="00471AF0"/>
    <w:rsid w:val="00473CAE"/>
    <w:rsid w:val="00497E6E"/>
    <w:rsid w:val="004D27B1"/>
    <w:rsid w:val="005016CB"/>
    <w:rsid w:val="005162B3"/>
    <w:rsid w:val="00520040"/>
    <w:rsid w:val="00576B36"/>
    <w:rsid w:val="00577052"/>
    <w:rsid w:val="00595960"/>
    <w:rsid w:val="005C15DC"/>
    <w:rsid w:val="005C3DB3"/>
    <w:rsid w:val="006101FD"/>
    <w:rsid w:val="00693C43"/>
    <w:rsid w:val="006F7CFA"/>
    <w:rsid w:val="00710BAC"/>
    <w:rsid w:val="007152E9"/>
    <w:rsid w:val="007E3B29"/>
    <w:rsid w:val="007F291A"/>
    <w:rsid w:val="00834B12"/>
    <w:rsid w:val="00870EDF"/>
    <w:rsid w:val="00883A46"/>
    <w:rsid w:val="008A2F37"/>
    <w:rsid w:val="00923CE6"/>
    <w:rsid w:val="009725B0"/>
    <w:rsid w:val="009C7268"/>
    <w:rsid w:val="009D45E0"/>
    <w:rsid w:val="009F03DF"/>
    <w:rsid w:val="00A1179D"/>
    <w:rsid w:val="00A534D3"/>
    <w:rsid w:val="00A563BC"/>
    <w:rsid w:val="00A57C4B"/>
    <w:rsid w:val="00AB4D13"/>
    <w:rsid w:val="00AB548E"/>
    <w:rsid w:val="00BA6435"/>
    <w:rsid w:val="00BB3FAC"/>
    <w:rsid w:val="00BB5463"/>
    <w:rsid w:val="00BD2744"/>
    <w:rsid w:val="00C509F4"/>
    <w:rsid w:val="00C54280"/>
    <w:rsid w:val="00C55456"/>
    <w:rsid w:val="00D93307"/>
    <w:rsid w:val="00DD0F9D"/>
    <w:rsid w:val="00E23180"/>
    <w:rsid w:val="00E31E60"/>
    <w:rsid w:val="00E32D31"/>
    <w:rsid w:val="00E40B13"/>
    <w:rsid w:val="00E45958"/>
    <w:rsid w:val="00E70F95"/>
    <w:rsid w:val="00EB41BA"/>
    <w:rsid w:val="00ED327D"/>
    <w:rsid w:val="00ED5B86"/>
    <w:rsid w:val="00F23B7B"/>
    <w:rsid w:val="00F47BAA"/>
    <w:rsid w:val="00F81CF1"/>
    <w:rsid w:val="00F97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23DDD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576B3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D274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52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268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E3B2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E3B29"/>
  </w:style>
  <w:style w:type="paragraph" w:styleId="Piedepgina">
    <w:name w:val="footer"/>
    <w:basedOn w:val="Normal"/>
    <w:link w:val="PiedepginaCar"/>
    <w:uiPriority w:val="99"/>
    <w:unhideWhenUsed/>
    <w:rsid w:val="007E3B2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E3B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173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Ing. Rogelio Camargo Martínez</dc:creator>
  <cp:lastModifiedBy>Karla Guadalupe Manzanares Viera</cp:lastModifiedBy>
  <cp:revision>7</cp:revision>
  <cp:lastPrinted>2016-08-29T14:22:00Z</cp:lastPrinted>
  <dcterms:created xsi:type="dcterms:W3CDTF">2021-06-18T19:00:00Z</dcterms:created>
  <dcterms:modified xsi:type="dcterms:W3CDTF">2022-09-19T15:12:00Z</dcterms:modified>
</cp:coreProperties>
</file>