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E49C61" w14:textId="77777777" w:rsidR="00B4768C" w:rsidRDefault="00B4768C" w:rsidP="00B4768C">
      <w:pPr>
        <w:rPr>
          <w:rFonts w:ascii="Arial" w:hAnsi="Arial" w:cs="Arial"/>
          <w:b/>
          <w:sz w:val="32"/>
          <w:szCs w:val="32"/>
        </w:rPr>
      </w:pPr>
    </w:p>
    <w:p w14:paraId="625021A8" w14:textId="01CCD300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F92E8C">
        <w:rPr>
          <w:rFonts w:ascii="Arial" w:hAnsi="Arial" w:cs="Arial"/>
          <w:b/>
          <w:sz w:val="32"/>
          <w:szCs w:val="32"/>
        </w:rPr>
        <w:t>MILAGROS GUADALUPE AVILA MARTINEZ.</w:t>
      </w:r>
    </w:p>
    <w:p w14:paraId="372823DE" w14:textId="72D76D4B" w:rsidR="00B4768C" w:rsidRDefault="00B4768C" w:rsidP="00B4768C">
      <w:pPr>
        <w:rPr>
          <w:rFonts w:ascii="Arial" w:hAnsi="Arial" w:cs="Arial"/>
        </w:rPr>
      </w:pPr>
      <w:r w:rsidRPr="00CD11B4">
        <w:rPr>
          <w:rFonts w:ascii="Arial" w:hAnsi="Arial" w:cs="Arial"/>
        </w:rPr>
        <w:t>AUDITOR</w:t>
      </w:r>
      <w:r w:rsidR="00831880">
        <w:rPr>
          <w:rFonts w:ascii="Arial" w:hAnsi="Arial" w:cs="Arial"/>
        </w:rPr>
        <w:t xml:space="preserve"> DE LA DIRECCIÓN DE AUDITORÍA DE DESEMPEÑO E INVESTIGACIONES ECONÓMICAS</w:t>
      </w:r>
    </w:p>
    <w:p w14:paraId="214E0DFE" w14:textId="061EFB2D" w:rsidR="00831880" w:rsidRPr="00CD11B4" w:rsidRDefault="00145C55" w:rsidP="00B4768C">
      <w:pPr>
        <w:rPr>
          <w:rFonts w:ascii="Arial" w:hAnsi="Arial" w:cs="Arial"/>
        </w:rPr>
      </w:pPr>
      <w:r>
        <w:rPr>
          <w:rFonts w:ascii="Arial" w:hAnsi="Arial" w:cs="Arial"/>
        </w:rPr>
        <w:t>JDB</w:t>
      </w:r>
      <w:bookmarkStart w:id="0" w:name="_GoBack"/>
      <w:bookmarkEnd w:id="0"/>
    </w:p>
    <w:p w14:paraId="19F4BC77" w14:textId="77777777" w:rsidR="00B4768C" w:rsidRPr="00CD11B4" w:rsidRDefault="00B4768C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362E781" w14:textId="2CF655F3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CD11B4">
        <w:rPr>
          <w:rFonts w:ascii="Arial" w:hAnsi="Arial" w:cs="Arial"/>
        </w:rPr>
        <w:t>Licenc</w:t>
      </w:r>
      <w:r w:rsidR="00F92E8C">
        <w:rPr>
          <w:rFonts w:ascii="Arial" w:hAnsi="Arial" w:cs="Arial"/>
        </w:rPr>
        <w:t>i</w:t>
      </w:r>
      <w:r w:rsidR="005D1F5C">
        <w:rPr>
          <w:rFonts w:ascii="Arial" w:hAnsi="Arial" w:cs="Arial"/>
        </w:rPr>
        <w:t>atura</w:t>
      </w:r>
      <w:r w:rsidR="00F92E8C">
        <w:rPr>
          <w:rFonts w:ascii="Arial" w:hAnsi="Arial" w:cs="Arial"/>
        </w:rPr>
        <w:t xml:space="preserve"> en Contaduría</w:t>
      </w:r>
      <w:r w:rsidRPr="00CD11B4">
        <w:rPr>
          <w:rFonts w:ascii="Arial" w:hAnsi="Arial" w:cs="Arial"/>
        </w:rPr>
        <w:t xml:space="preserve"> (20</w:t>
      </w:r>
      <w:r w:rsidR="00F92E8C">
        <w:rPr>
          <w:rFonts w:ascii="Arial" w:hAnsi="Arial" w:cs="Arial"/>
        </w:rPr>
        <w:t>18</w:t>
      </w:r>
      <w:r w:rsidR="00831880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–</w:t>
      </w:r>
      <w:r w:rsidR="00831880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20</w:t>
      </w:r>
      <w:r w:rsidR="00F92E8C">
        <w:rPr>
          <w:rFonts w:ascii="Arial" w:hAnsi="Arial" w:cs="Arial"/>
        </w:rPr>
        <w:t>2</w:t>
      </w:r>
      <w:r w:rsidR="00A32C95">
        <w:rPr>
          <w:rFonts w:ascii="Arial" w:hAnsi="Arial" w:cs="Arial"/>
        </w:rPr>
        <w:t>1</w:t>
      </w:r>
      <w:r w:rsidRPr="00CD11B4">
        <w:rPr>
          <w:rFonts w:ascii="Arial" w:hAnsi="Arial" w:cs="Arial"/>
        </w:rPr>
        <w:t xml:space="preserve">), Facultad de </w:t>
      </w:r>
      <w:r w:rsidR="00F92E8C">
        <w:rPr>
          <w:rFonts w:ascii="Arial" w:hAnsi="Arial" w:cs="Arial"/>
        </w:rPr>
        <w:t>Ciencias de la Administración</w:t>
      </w:r>
      <w:r w:rsidRPr="00CD11B4">
        <w:rPr>
          <w:rFonts w:ascii="Arial" w:hAnsi="Arial" w:cs="Arial"/>
        </w:rPr>
        <w:t xml:space="preserve"> de la Universidad Aut</w:t>
      </w:r>
      <w:r w:rsidR="00F92E8C">
        <w:rPr>
          <w:rFonts w:ascii="Arial" w:hAnsi="Arial" w:cs="Arial"/>
        </w:rPr>
        <w:t>ó</w:t>
      </w:r>
      <w:r w:rsidRPr="00CD11B4">
        <w:rPr>
          <w:rFonts w:ascii="Arial" w:hAnsi="Arial" w:cs="Arial"/>
        </w:rPr>
        <w:t>noma de Coahuila.</w:t>
      </w:r>
      <w:r w:rsidR="005D1F5C">
        <w:rPr>
          <w:rFonts w:ascii="Arial" w:hAnsi="Arial" w:cs="Arial"/>
        </w:rPr>
        <w:t xml:space="preserve"> En curso.</w:t>
      </w:r>
    </w:p>
    <w:p w14:paraId="14581AFB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130FBDD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DF3A75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831880" w:rsidRPr="00CD11B4" w14:paraId="39B68F5E" w14:textId="77777777" w:rsidTr="008639D3">
        <w:tc>
          <w:tcPr>
            <w:tcW w:w="4219" w:type="dxa"/>
          </w:tcPr>
          <w:p w14:paraId="674AF3FE" w14:textId="77777777" w:rsidR="00831880" w:rsidRDefault="0083188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Auditoría Superior del Estado de Coahuila </w:t>
            </w:r>
          </w:p>
          <w:p w14:paraId="78C39B8D" w14:textId="7B6EDE16" w:rsidR="00831880" w:rsidRDefault="0083188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3337B5E" w14:textId="77777777" w:rsidR="00831880" w:rsidRPr="00CD11B4" w:rsidRDefault="00831880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F5BADBB" w14:textId="6903773B" w:rsidR="00164E42" w:rsidRPr="00164E42" w:rsidRDefault="00164E42" w:rsidP="00164E4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_tradnl"/>
              </w:rPr>
            </w:pPr>
            <w:r w:rsidRPr="00164E42">
              <w:rPr>
                <w:rFonts w:ascii="Arial" w:hAnsi="Arial" w:cs="Arial"/>
                <w:lang w:val="es-ES_tradnl"/>
              </w:rPr>
              <w:t>(</w:t>
            </w:r>
            <w:proofErr w:type="gramStart"/>
            <w:r w:rsidRPr="00164E42">
              <w:rPr>
                <w:rFonts w:ascii="Arial" w:hAnsi="Arial" w:cs="Arial"/>
                <w:lang w:val="es-ES_tradnl"/>
              </w:rPr>
              <w:t>Mayo</w:t>
            </w:r>
            <w:proofErr w:type="gramEnd"/>
            <w:r w:rsidRPr="00164E42">
              <w:rPr>
                <w:rFonts w:ascii="Arial" w:hAnsi="Arial" w:cs="Arial"/>
                <w:lang w:val="es-ES_tradnl"/>
              </w:rPr>
              <w:t xml:space="preserve"> 2025</w:t>
            </w:r>
            <w:r>
              <w:rPr>
                <w:rFonts w:ascii="Arial" w:hAnsi="Arial" w:cs="Arial"/>
                <w:lang w:val="es-ES_tradnl"/>
              </w:rPr>
              <w:t xml:space="preserve"> – A la fecha</w:t>
            </w:r>
            <w:r w:rsidRPr="00164E42">
              <w:rPr>
                <w:rFonts w:ascii="Arial" w:hAnsi="Arial" w:cs="Arial"/>
                <w:lang w:val="es-ES_tradnl"/>
              </w:rPr>
              <w:t xml:space="preserve">) Auditor de la Dirección de auditoría de Desempeño e Investigaciones Económicas. </w:t>
            </w:r>
          </w:p>
          <w:p w14:paraId="5873038A" w14:textId="77777777" w:rsidR="00164E42" w:rsidRDefault="00164E4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E9E2970" w14:textId="2C3A6CF7" w:rsidR="00831880" w:rsidRDefault="0083188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(Julio 2024 – </w:t>
            </w:r>
            <w:proofErr w:type="gramStart"/>
            <w:r w:rsidR="00164E42">
              <w:rPr>
                <w:rFonts w:ascii="Arial" w:hAnsi="Arial" w:cs="Arial"/>
              </w:rPr>
              <w:t>Mayo</w:t>
            </w:r>
            <w:proofErr w:type="gramEnd"/>
            <w:r w:rsidR="00164E42">
              <w:rPr>
                <w:rFonts w:ascii="Arial" w:hAnsi="Arial" w:cs="Arial"/>
              </w:rPr>
              <w:t xml:space="preserve"> 2025</w:t>
            </w:r>
            <w:r>
              <w:rPr>
                <w:rFonts w:ascii="Arial" w:hAnsi="Arial" w:cs="Arial"/>
              </w:rPr>
              <w:t xml:space="preserve">) Auxiliar de Auditor de la Dirección de auditoría de Desempeño e Investigaciones Económicas. </w:t>
            </w:r>
          </w:p>
          <w:p w14:paraId="69108476" w14:textId="200D05A4" w:rsidR="00831880" w:rsidRPr="00CD11B4" w:rsidRDefault="0083188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4768C" w:rsidRPr="00CD11B4" w14:paraId="3A624CC3" w14:textId="77777777" w:rsidTr="008639D3">
        <w:tc>
          <w:tcPr>
            <w:tcW w:w="4219" w:type="dxa"/>
          </w:tcPr>
          <w:p w14:paraId="34348D73" w14:textId="5E74030B" w:rsidR="00B4768C" w:rsidRPr="00CD11B4" w:rsidRDefault="00F92E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proofErr w:type="spellStart"/>
            <w:r>
              <w:rPr>
                <w:rFonts w:ascii="Arial" w:hAnsi="Arial" w:cs="Arial"/>
                <w:bCs/>
                <w:iCs/>
              </w:rPr>
              <w:t>Q</w:t>
            </w:r>
            <w:r w:rsidR="00A32C95">
              <w:rPr>
                <w:rFonts w:ascii="Arial" w:hAnsi="Arial" w:cs="Arial"/>
                <w:bCs/>
                <w:iCs/>
              </w:rPr>
              <w:t>smx</w:t>
            </w:r>
            <w:proofErr w:type="spellEnd"/>
            <w:r w:rsidR="00A32C95">
              <w:rPr>
                <w:rFonts w:ascii="Arial" w:hAnsi="Arial" w:cs="Arial"/>
                <w:bCs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Cs/>
              </w:rPr>
              <w:t>Group</w:t>
            </w:r>
            <w:proofErr w:type="spellEnd"/>
          </w:p>
          <w:p w14:paraId="5F2350D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3BA55A6" w14:textId="34F0CB8C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F92E8C">
              <w:rPr>
                <w:rFonts w:ascii="Arial" w:hAnsi="Arial" w:cs="Arial"/>
              </w:rPr>
              <w:t>Abril</w:t>
            </w:r>
            <w:proofErr w:type="gramEnd"/>
            <w:r w:rsidR="00F92E8C">
              <w:rPr>
                <w:rFonts w:ascii="Arial" w:hAnsi="Arial" w:cs="Arial"/>
              </w:rPr>
              <w:t xml:space="preserve"> 2021</w:t>
            </w:r>
            <w:r w:rsidR="00831880">
              <w:rPr>
                <w:rFonts w:ascii="Arial" w:hAnsi="Arial" w:cs="Arial"/>
              </w:rPr>
              <w:t xml:space="preserve"> </w:t>
            </w:r>
            <w:r w:rsidR="00F92E8C">
              <w:rPr>
                <w:rFonts w:ascii="Arial" w:hAnsi="Arial" w:cs="Arial"/>
              </w:rPr>
              <w:t>- Abril 2022</w:t>
            </w:r>
            <w:r w:rsidRPr="00CD11B4">
              <w:rPr>
                <w:rFonts w:ascii="Arial" w:hAnsi="Arial" w:cs="Arial"/>
              </w:rPr>
              <w:t>) A</w:t>
            </w:r>
            <w:r w:rsidR="00F92E8C">
              <w:rPr>
                <w:rFonts w:ascii="Arial" w:hAnsi="Arial" w:cs="Arial"/>
              </w:rPr>
              <w:t>nalista Financiera.</w:t>
            </w:r>
            <w:r w:rsidR="00045404">
              <w:rPr>
                <w:rFonts w:ascii="Arial" w:hAnsi="Arial" w:cs="Arial"/>
              </w:rPr>
              <w:t xml:space="preserve"> Dirección</w:t>
            </w:r>
            <w:r w:rsidR="00F92E8C">
              <w:rPr>
                <w:rFonts w:ascii="Arial" w:hAnsi="Arial" w:cs="Arial"/>
              </w:rPr>
              <w:t xml:space="preserve"> de Finanzas.</w:t>
            </w:r>
          </w:p>
          <w:p w14:paraId="5E749AC4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5F6573BA" w14:textId="77777777" w:rsidTr="008639D3">
        <w:tc>
          <w:tcPr>
            <w:tcW w:w="4219" w:type="dxa"/>
          </w:tcPr>
          <w:p w14:paraId="68279C78" w14:textId="2164ED9A" w:rsidR="00B4768C" w:rsidRPr="00CD11B4" w:rsidRDefault="00F92E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Contrissa</w:t>
            </w:r>
          </w:p>
        </w:tc>
        <w:tc>
          <w:tcPr>
            <w:tcW w:w="709" w:type="dxa"/>
          </w:tcPr>
          <w:p w14:paraId="52AA9A4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96E0B2F" w14:textId="5F96AD23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F92E8C">
              <w:rPr>
                <w:rFonts w:ascii="Arial" w:hAnsi="Arial" w:cs="Arial"/>
              </w:rPr>
              <w:t>Enero</w:t>
            </w:r>
            <w:proofErr w:type="gramEnd"/>
            <w:r w:rsidR="00F92E8C">
              <w:rPr>
                <w:rFonts w:ascii="Arial" w:hAnsi="Arial" w:cs="Arial"/>
              </w:rPr>
              <w:t xml:space="preserve"> 2021</w:t>
            </w:r>
            <w:r w:rsidR="00831880">
              <w:rPr>
                <w:rFonts w:ascii="Arial" w:hAnsi="Arial" w:cs="Arial"/>
              </w:rPr>
              <w:t xml:space="preserve"> </w:t>
            </w:r>
            <w:r w:rsidR="00F92E8C">
              <w:rPr>
                <w:rFonts w:ascii="Arial" w:hAnsi="Arial" w:cs="Arial"/>
              </w:rPr>
              <w:t>- Abril 2021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045404" w:rsidRPr="00CD11B4">
              <w:rPr>
                <w:rFonts w:ascii="Arial" w:hAnsi="Arial" w:cs="Arial"/>
              </w:rPr>
              <w:t>A</w:t>
            </w:r>
            <w:r w:rsidR="00045404">
              <w:rPr>
                <w:rFonts w:ascii="Arial" w:hAnsi="Arial" w:cs="Arial"/>
              </w:rPr>
              <w:t>uxiliar</w:t>
            </w:r>
            <w:r w:rsidR="00F92E8C">
              <w:rPr>
                <w:rFonts w:ascii="Arial" w:hAnsi="Arial" w:cs="Arial"/>
              </w:rPr>
              <w:t xml:space="preserve"> Contable</w:t>
            </w:r>
            <w:r w:rsidRPr="00CD11B4">
              <w:rPr>
                <w:rFonts w:ascii="Arial" w:hAnsi="Arial" w:cs="Arial"/>
              </w:rPr>
              <w:t>.</w:t>
            </w:r>
          </w:p>
          <w:p w14:paraId="75EEA60F" w14:textId="5D127DB9" w:rsidR="00831880" w:rsidRPr="00CD11B4" w:rsidRDefault="0083188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C845F92" w14:textId="77777777" w:rsidTr="008639D3">
        <w:tc>
          <w:tcPr>
            <w:tcW w:w="4219" w:type="dxa"/>
          </w:tcPr>
          <w:p w14:paraId="52157E29" w14:textId="2607D9CA" w:rsidR="00B4768C" w:rsidRPr="00CD11B4" w:rsidRDefault="00F92E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Instituto de Estatal de Educación para Adultos.</w:t>
            </w:r>
          </w:p>
        </w:tc>
        <w:tc>
          <w:tcPr>
            <w:tcW w:w="709" w:type="dxa"/>
          </w:tcPr>
          <w:p w14:paraId="1D95D1B3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CC7DC35" w14:textId="7BF74586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F92E8C">
              <w:rPr>
                <w:rFonts w:ascii="Arial" w:hAnsi="Arial" w:cs="Arial"/>
              </w:rPr>
              <w:t>Diciembre 2019 - Marzo 2020</w:t>
            </w:r>
            <w:r w:rsidRPr="00CD11B4">
              <w:rPr>
                <w:rFonts w:ascii="Arial" w:hAnsi="Arial" w:cs="Arial"/>
              </w:rPr>
              <w:t xml:space="preserve">). Auxiliar </w:t>
            </w:r>
            <w:r w:rsidR="00F92E8C">
              <w:rPr>
                <w:rFonts w:ascii="Arial" w:hAnsi="Arial" w:cs="Arial"/>
              </w:rPr>
              <w:t>Contable</w:t>
            </w:r>
            <w:r w:rsidR="00045404">
              <w:rPr>
                <w:rFonts w:ascii="Arial" w:hAnsi="Arial" w:cs="Arial"/>
              </w:rPr>
              <w:t xml:space="preserve">. </w:t>
            </w:r>
            <w:r w:rsidR="00F92E8C">
              <w:rPr>
                <w:rFonts w:ascii="Arial" w:hAnsi="Arial" w:cs="Arial"/>
              </w:rPr>
              <w:t>Dirección de Finanzas.</w:t>
            </w:r>
          </w:p>
          <w:p w14:paraId="179A7B99" w14:textId="7DAFCFE7" w:rsidR="00831880" w:rsidRPr="00CD11B4" w:rsidRDefault="0083188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3287308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75D69C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5AF129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868FFE6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F2DFA9C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F42DA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F87562D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601CA4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3F54617" w14:textId="5EE2E572" w:rsidR="00B4768C" w:rsidRPr="00A534D3" w:rsidRDefault="00831880" w:rsidP="00831880">
      <w:pPr>
        <w:rPr>
          <w:rFonts w:ascii="Arial" w:hAnsi="Arial" w:cs="Arial"/>
          <w:bCs/>
          <w:iCs/>
        </w:rPr>
      </w:pPr>
      <w:r w:rsidRPr="00A534D3">
        <w:rPr>
          <w:rFonts w:ascii="Arial" w:hAnsi="Arial" w:cs="Arial"/>
          <w:bCs/>
          <w:iCs/>
        </w:rPr>
        <w:t xml:space="preserve"> </w:t>
      </w: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04C356" w14:textId="77777777" w:rsidR="00021F3A" w:rsidRDefault="00021F3A" w:rsidP="00B05170">
      <w:r>
        <w:separator/>
      </w:r>
    </w:p>
  </w:endnote>
  <w:endnote w:type="continuationSeparator" w:id="0">
    <w:p w14:paraId="316BA67F" w14:textId="77777777" w:rsidR="00021F3A" w:rsidRDefault="00021F3A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CB6F13" w14:textId="77777777" w:rsidR="00021F3A" w:rsidRDefault="00021F3A" w:rsidP="00B05170">
      <w:r>
        <w:separator/>
      </w:r>
    </w:p>
  </w:footnote>
  <w:footnote w:type="continuationSeparator" w:id="0">
    <w:p w14:paraId="125E9C1A" w14:textId="77777777" w:rsidR="00021F3A" w:rsidRDefault="00021F3A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21F3A"/>
    <w:rsid w:val="00045404"/>
    <w:rsid w:val="000616F5"/>
    <w:rsid w:val="00145C55"/>
    <w:rsid w:val="00164E42"/>
    <w:rsid w:val="0025019B"/>
    <w:rsid w:val="0027145A"/>
    <w:rsid w:val="00562816"/>
    <w:rsid w:val="0056372E"/>
    <w:rsid w:val="005D1F5C"/>
    <w:rsid w:val="007100AC"/>
    <w:rsid w:val="00723140"/>
    <w:rsid w:val="0082658E"/>
    <w:rsid w:val="00831880"/>
    <w:rsid w:val="00A32C95"/>
    <w:rsid w:val="00A77231"/>
    <w:rsid w:val="00B05170"/>
    <w:rsid w:val="00B215D3"/>
    <w:rsid w:val="00B4768C"/>
    <w:rsid w:val="00BB48CB"/>
    <w:rsid w:val="00F43565"/>
    <w:rsid w:val="00F92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133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Veronica Herrera Ortiz</cp:lastModifiedBy>
  <cp:revision>3</cp:revision>
  <dcterms:created xsi:type="dcterms:W3CDTF">2025-06-12T17:03:00Z</dcterms:created>
  <dcterms:modified xsi:type="dcterms:W3CDTF">2025-06-20T18:59:00Z</dcterms:modified>
</cp:coreProperties>
</file>