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40DEF7" w14:textId="77777777" w:rsidR="00276D62" w:rsidRPr="00CD11B4" w:rsidRDefault="00276D62" w:rsidP="00276D62">
      <w:pPr>
        <w:spacing w:after="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LIC. LUIS CARLOS GARCÍA GIL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0AB66800" w14:textId="72556888" w:rsidR="00276D62" w:rsidRDefault="005124BC" w:rsidP="00276D6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TITULAR DE LA UNIDAD DE ASUNTOS JURÍDICOS</w:t>
      </w:r>
    </w:p>
    <w:p w14:paraId="12C0794E" w14:textId="7F6E0B1F" w:rsidR="00276D62" w:rsidRPr="00CD11B4" w:rsidRDefault="002A3A42" w:rsidP="00276D6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S2</w:t>
      </w:r>
    </w:p>
    <w:p w14:paraId="7CFA6CBD" w14:textId="77777777" w:rsidR="00276D62" w:rsidRPr="00CD11B4" w:rsidRDefault="00276D62" w:rsidP="00276D62">
      <w:pPr>
        <w:spacing w:after="0"/>
        <w:rPr>
          <w:rFonts w:ascii="Arial" w:hAnsi="Arial" w:cs="Arial"/>
        </w:rPr>
      </w:pPr>
    </w:p>
    <w:p w14:paraId="2E2A92D6" w14:textId="77777777" w:rsidR="00276D62" w:rsidRPr="00CD11B4" w:rsidRDefault="00276D62" w:rsidP="00276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324FDF1B" w14:textId="77777777" w:rsidR="00276D62" w:rsidRPr="00CD11B4" w:rsidRDefault="00276D62" w:rsidP="00276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D2ECD99" w14:textId="77777777" w:rsidR="00276D62" w:rsidRPr="00CD11B4" w:rsidRDefault="00276D62" w:rsidP="00276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79248AA" w14:textId="77777777" w:rsidR="00276D62" w:rsidRPr="00CD11B4" w:rsidRDefault="00276D62" w:rsidP="00276D62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A11F99">
        <w:rPr>
          <w:rFonts w:ascii="Arial" w:hAnsi="Arial" w:cs="Arial"/>
        </w:rPr>
        <w:t>Li</w:t>
      </w:r>
      <w:r>
        <w:rPr>
          <w:rFonts w:ascii="Arial" w:hAnsi="Arial" w:cs="Arial"/>
        </w:rPr>
        <w:t>cenciado en Derecho (2000-2005), Facultad de Jurisprudencia de la</w:t>
      </w:r>
      <w:r w:rsidRPr="00A11F99">
        <w:rPr>
          <w:rFonts w:ascii="Arial" w:hAnsi="Arial" w:cs="Arial"/>
        </w:rPr>
        <w:t xml:space="preserve"> Universidad Autónoma de Coahuila.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51FA72AE" w14:textId="77777777" w:rsidR="00276D62" w:rsidRPr="00CD11B4" w:rsidRDefault="00276D62" w:rsidP="00276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00E5DA6" w14:textId="77777777" w:rsidR="00276D62" w:rsidRPr="00CD11B4" w:rsidRDefault="00276D62" w:rsidP="00276D62">
      <w:pPr>
        <w:tabs>
          <w:tab w:val="left" w:pos="2897"/>
        </w:tabs>
        <w:autoSpaceDE w:val="0"/>
        <w:autoSpaceDN w:val="0"/>
        <w:adjustRightInd w:val="0"/>
        <w:spacing w:after="0" w:line="240" w:lineRule="auto"/>
        <w:ind w:left="2832" w:hanging="2832"/>
        <w:jc w:val="both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</w:rPr>
        <w:t>Postgrado:</w:t>
      </w:r>
      <w:r w:rsidRPr="00CD11B4">
        <w:rPr>
          <w:rFonts w:ascii="Arial" w:hAnsi="Arial" w:cs="Arial"/>
          <w:b/>
          <w:bCs/>
          <w:i/>
          <w:iCs/>
        </w:rPr>
        <w:t xml:space="preserve">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A11F99">
        <w:rPr>
          <w:rFonts w:ascii="Arial" w:hAnsi="Arial" w:cs="Arial"/>
        </w:rPr>
        <w:t>Maestría en Derecho Fiscal (2005-200</w:t>
      </w:r>
      <w:r>
        <w:rPr>
          <w:rFonts w:ascii="Arial" w:hAnsi="Arial" w:cs="Arial"/>
        </w:rPr>
        <w:t xml:space="preserve">8), Facultad de Jurisprudencia de la </w:t>
      </w:r>
      <w:r w:rsidRPr="00A11F99">
        <w:rPr>
          <w:rFonts w:ascii="Arial" w:hAnsi="Arial" w:cs="Arial"/>
        </w:rPr>
        <w:t>Universidad Autónoma de Coahuila.</w:t>
      </w:r>
    </w:p>
    <w:p w14:paraId="122B5404" w14:textId="77777777" w:rsidR="00276D62" w:rsidRPr="00CD11B4" w:rsidRDefault="00276D62" w:rsidP="00276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2342E576" w14:textId="77777777" w:rsidR="00276D62" w:rsidRPr="00CD11B4" w:rsidRDefault="00276D62" w:rsidP="00276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5869A8B2" w14:textId="77777777" w:rsidR="00276D62" w:rsidRPr="00CD11B4" w:rsidRDefault="00276D62" w:rsidP="00276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9431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3"/>
        <w:gridCol w:w="737"/>
        <w:gridCol w:w="4161"/>
      </w:tblGrid>
      <w:tr w:rsidR="00276D62" w:rsidRPr="00CD11B4" w14:paraId="4C5521C9" w14:textId="77777777" w:rsidTr="0055051A">
        <w:trPr>
          <w:trHeight w:val="5233"/>
        </w:trPr>
        <w:tc>
          <w:tcPr>
            <w:tcW w:w="4533" w:type="dxa"/>
          </w:tcPr>
          <w:p w14:paraId="6879A3C8" w14:textId="77777777" w:rsidR="00276D62" w:rsidRPr="00CD11B4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1D8D17CF" w14:textId="77777777" w:rsidR="00276D62" w:rsidRPr="00CD11B4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37" w:type="dxa"/>
          </w:tcPr>
          <w:p w14:paraId="48D7261B" w14:textId="77777777" w:rsidR="00276D62" w:rsidRPr="00CD11B4" w:rsidRDefault="00276D62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161" w:type="dxa"/>
          </w:tcPr>
          <w:p w14:paraId="3E2D09A9" w14:textId="7771D099" w:rsidR="005124BC" w:rsidRDefault="005124BC" w:rsidP="005124B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Enero</w:t>
            </w:r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A la fecha</w:t>
            </w:r>
            <w:r>
              <w:rPr>
                <w:rFonts w:ascii="Arial" w:hAnsi="Arial" w:cs="Arial"/>
              </w:rPr>
              <w:t>),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Titular de la Unidad de Asuntos Jurídicos.</w:t>
            </w:r>
          </w:p>
          <w:p w14:paraId="0D2777D6" w14:textId="77777777" w:rsidR="005124BC" w:rsidRDefault="005124BC" w:rsidP="00D439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B636FA9" w14:textId="3709A366" w:rsidR="005E6290" w:rsidRDefault="005E6290" w:rsidP="00D439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(Enero 2023 – </w:t>
            </w:r>
            <w:r w:rsidR="005124BC">
              <w:rPr>
                <w:rFonts w:ascii="Arial" w:hAnsi="Arial" w:cs="Arial"/>
              </w:rPr>
              <w:t>Enero 2024</w:t>
            </w:r>
            <w:r>
              <w:rPr>
                <w:rFonts w:ascii="Arial" w:hAnsi="Arial" w:cs="Arial"/>
              </w:rPr>
              <w:t xml:space="preserve">), Asesor </w:t>
            </w:r>
            <w:r w:rsidR="00EE04D1">
              <w:rPr>
                <w:rFonts w:ascii="Arial" w:hAnsi="Arial" w:cs="Arial"/>
              </w:rPr>
              <w:t>Adscrito a</w:t>
            </w:r>
            <w:r w:rsidR="00727400">
              <w:rPr>
                <w:rFonts w:ascii="Arial" w:hAnsi="Arial" w:cs="Arial"/>
              </w:rPr>
              <w:t>l Despacho del</w:t>
            </w:r>
            <w:r>
              <w:rPr>
                <w:rFonts w:ascii="Arial" w:hAnsi="Arial" w:cs="Arial"/>
              </w:rPr>
              <w:t xml:space="preserve"> Auditor Superior</w:t>
            </w:r>
            <w:r w:rsidR="00727400">
              <w:rPr>
                <w:rFonts w:ascii="Arial" w:hAnsi="Arial" w:cs="Arial"/>
              </w:rPr>
              <w:t>.</w:t>
            </w:r>
          </w:p>
          <w:p w14:paraId="44DCBC84" w14:textId="77777777" w:rsidR="005E6290" w:rsidRDefault="005E6290" w:rsidP="00D439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305689A" w14:textId="4081DD3A" w:rsidR="00D439CB" w:rsidRDefault="00D439CB" w:rsidP="00D439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 </w:t>
            </w:r>
            <w:r w:rsidR="005E6290">
              <w:rPr>
                <w:rFonts w:ascii="Arial" w:hAnsi="Arial" w:cs="Arial"/>
              </w:rPr>
              <w:t>– Enero 2023</w:t>
            </w:r>
            <w:r>
              <w:rPr>
                <w:rFonts w:ascii="Arial" w:hAnsi="Arial" w:cs="Arial"/>
              </w:rPr>
              <w:t>),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Titular de la Unidad de Asuntos Jurídicos.</w:t>
            </w:r>
          </w:p>
          <w:p w14:paraId="139E17D8" w14:textId="77777777" w:rsidR="00D439CB" w:rsidRDefault="00D439C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0DDC5B6" w14:textId="32257808" w:rsidR="00276D62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Enero 2012 </w:t>
            </w:r>
            <w:r w:rsidR="00D439CB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D439CB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),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Titular de la Unidad de Asuntos Jurídicos.</w:t>
            </w:r>
          </w:p>
          <w:p w14:paraId="56F679CF" w14:textId="77777777" w:rsidR="00276D62" w:rsidRDefault="00276D62" w:rsidP="0034001A">
            <w:pPr>
              <w:autoSpaceDE w:val="0"/>
              <w:autoSpaceDN w:val="0"/>
              <w:adjustRightInd w:val="0"/>
              <w:jc w:val="both"/>
            </w:pPr>
          </w:p>
          <w:p w14:paraId="48ABD7DC" w14:textId="77777777" w:rsidR="00276D62" w:rsidRPr="00A11F99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11F99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Marzo </w:t>
            </w:r>
            <w:r w:rsidRPr="00A11F99">
              <w:rPr>
                <w:rFonts w:ascii="Arial" w:hAnsi="Arial" w:cs="Arial"/>
              </w:rPr>
              <w:t>2010</w:t>
            </w:r>
            <w:r>
              <w:rPr>
                <w:rFonts w:ascii="Arial" w:hAnsi="Arial" w:cs="Arial"/>
              </w:rPr>
              <w:t xml:space="preserve"> – Enero </w:t>
            </w:r>
            <w:r w:rsidRPr="00A11F99">
              <w:rPr>
                <w:rFonts w:ascii="Arial" w:hAnsi="Arial" w:cs="Arial"/>
              </w:rPr>
              <w:t>2012</w:t>
            </w:r>
            <w:r>
              <w:rPr>
                <w:rFonts w:ascii="Arial" w:hAnsi="Arial" w:cs="Arial"/>
              </w:rPr>
              <w:t>),</w:t>
            </w:r>
            <w:r w:rsidRPr="00A11F99">
              <w:rPr>
                <w:rFonts w:ascii="Arial" w:hAnsi="Arial" w:cs="Arial"/>
              </w:rPr>
              <w:t xml:space="preserve"> Director de la Unidad de Asuntos Jurídicos. </w:t>
            </w:r>
          </w:p>
          <w:p w14:paraId="0384FA2D" w14:textId="77777777" w:rsidR="00276D62" w:rsidRPr="00A11F99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F7E4F5D" w14:textId="77777777" w:rsidR="00276D62" w:rsidRPr="00A11F99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11F99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Agosto </w:t>
            </w:r>
            <w:r w:rsidRPr="00A11F99">
              <w:rPr>
                <w:rFonts w:ascii="Arial" w:hAnsi="Arial" w:cs="Arial"/>
              </w:rPr>
              <w:t>2009</w:t>
            </w:r>
            <w:r>
              <w:rPr>
                <w:rFonts w:ascii="Arial" w:hAnsi="Arial" w:cs="Arial"/>
              </w:rPr>
              <w:t xml:space="preserve"> – Marzo </w:t>
            </w:r>
            <w:r w:rsidRPr="00A11F99">
              <w:rPr>
                <w:rFonts w:ascii="Arial" w:hAnsi="Arial" w:cs="Arial"/>
              </w:rPr>
              <w:t>2010</w:t>
            </w:r>
            <w:r>
              <w:rPr>
                <w:rFonts w:ascii="Arial" w:hAnsi="Arial" w:cs="Arial"/>
              </w:rPr>
              <w:t>),</w:t>
            </w:r>
            <w:r w:rsidRPr="00A11F99">
              <w:rPr>
                <w:rFonts w:ascii="Arial" w:hAnsi="Arial" w:cs="Arial"/>
              </w:rPr>
              <w:t xml:space="preserve"> Encargado de la Unidad de Asuntos Jurídicos. </w:t>
            </w:r>
          </w:p>
          <w:p w14:paraId="4BB77368" w14:textId="77777777" w:rsidR="00276D62" w:rsidRPr="00A11F99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7D347B4" w14:textId="77777777" w:rsidR="00276D62" w:rsidRPr="00A11F99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11F99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Febrero </w:t>
            </w:r>
            <w:r w:rsidRPr="00A11F99">
              <w:rPr>
                <w:rFonts w:ascii="Arial" w:hAnsi="Arial" w:cs="Arial"/>
              </w:rPr>
              <w:t>2008</w:t>
            </w:r>
            <w:r>
              <w:rPr>
                <w:rFonts w:ascii="Arial" w:hAnsi="Arial" w:cs="Arial"/>
              </w:rPr>
              <w:t xml:space="preserve"> – Agosto </w:t>
            </w:r>
            <w:r w:rsidRPr="00A11F99">
              <w:rPr>
                <w:rFonts w:ascii="Arial" w:hAnsi="Arial" w:cs="Arial"/>
              </w:rPr>
              <w:t>2009</w:t>
            </w:r>
            <w:r>
              <w:rPr>
                <w:rFonts w:ascii="Arial" w:hAnsi="Arial" w:cs="Arial"/>
              </w:rPr>
              <w:t>),</w:t>
            </w:r>
            <w:r w:rsidRPr="00A11F99">
              <w:rPr>
                <w:rFonts w:ascii="Arial" w:hAnsi="Arial" w:cs="Arial"/>
              </w:rPr>
              <w:t xml:space="preserve"> Subdirector de la Unidad de Asuntos Jurídicos.</w:t>
            </w:r>
          </w:p>
          <w:p w14:paraId="5F72A5F2" w14:textId="77777777" w:rsidR="00276D62" w:rsidRPr="00CD11B4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76D62" w:rsidRPr="00CD11B4" w14:paraId="26265C14" w14:textId="77777777" w:rsidTr="0055051A">
        <w:trPr>
          <w:trHeight w:val="1665"/>
        </w:trPr>
        <w:tc>
          <w:tcPr>
            <w:tcW w:w="4533" w:type="dxa"/>
          </w:tcPr>
          <w:p w14:paraId="78FDF2EF" w14:textId="77777777" w:rsidR="00276D62" w:rsidRPr="00A11F99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11F99">
              <w:rPr>
                <w:rFonts w:ascii="Arial" w:hAnsi="Arial" w:cs="Arial"/>
              </w:rPr>
              <w:t>Contaduría Mayor de Hacienda del Congreso del Estado de Coahuila</w:t>
            </w:r>
          </w:p>
        </w:tc>
        <w:tc>
          <w:tcPr>
            <w:tcW w:w="737" w:type="dxa"/>
          </w:tcPr>
          <w:p w14:paraId="415DAFA3" w14:textId="77777777" w:rsidR="00276D62" w:rsidRPr="00A11F99" w:rsidRDefault="00276D62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161" w:type="dxa"/>
          </w:tcPr>
          <w:p w14:paraId="4227E0F3" w14:textId="77777777" w:rsidR="00276D62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11F99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Enero </w:t>
            </w:r>
            <w:r w:rsidRPr="00A11F99">
              <w:rPr>
                <w:rFonts w:ascii="Arial" w:hAnsi="Arial" w:cs="Arial"/>
              </w:rPr>
              <w:t>2007</w:t>
            </w:r>
            <w:r>
              <w:rPr>
                <w:rFonts w:ascii="Arial" w:hAnsi="Arial" w:cs="Arial"/>
              </w:rPr>
              <w:t xml:space="preserve"> – Febrero </w:t>
            </w:r>
            <w:r w:rsidRPr="00A11F99">
              <w:rPr>
                <w:rFonts w:ascii="Arial" w:hAnsi="Arial" w:cs="Arial"/>
              </w:rPr>
              <w:t>2008</w:t>
            </w:r>
            <w:r>
              <w:rPr>
                <w:rFonts w:ascii="Arial" w:hAnsi="Arial" w:cs="Arial"/>
              </w:rPr>
              <w:t>),</w:t>
            </w:r>
            <w:r w:rsidRPr="00A11F99">
              <w:rPr>
                <w:rFonts w:ascii="Arial" w:hAnsi="Arial" w:cs="Arial"/>
              </w:rPr>
              <w:t xml:space="preserve"> Auditor de la Unidad de Asuntos Jurídicos. </w:t>
            </w:r>
          </w:p>
          <w:p w14:paraId="0EED90DD" w14:textId="77777777" w:rsidR="00276D62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ADB25CF" w14:textId="30207D1F" w:rsidR="00276D62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11F99">
              <w:rPr>
                <w:rFonts w:ascii="Arial" w:hAnsi="Arial" w:cs="Arial"/>
              </w:rPr>
              <w:t>(</w:t>
            </w:r>
            <w:r w:rsidR="00BA01BD">
              <w:rPr>
                <w:rFonts w:ascii="Arial" w:hAnsi="Arial" w:cs="Arial"/>
              </w:rPr>
              <w:t>Marzo</w:t>
            </w:r>
            <w:r>
              <w:rPr>
                <w:rFonts w:ascii="Arial" w:hAnsi="Arial" w:cs="Arial"/>
              </w:rPr>
              <w:t xml:space="preserve"> </w:t>
            </w:r>
            <w:r w:rsidRPr="00A11F99">
              <w:rPr>
                <w:rFonts w:ascii="Arial" w:hAnsi="Arial" w:cs="Arial"/>
              </w:rPr>
              <w:t>200</w:t>
            </w:r>
            <w:r w:rsidR="00BA01BD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– Enero </w:t>
            </w:r>
            <w:r w:rsidRPr="00A11F99">
              <w:rPr>
                <w:rFonts w:ascii="Arial" w:hAnsi="Arial" w:cs="Arial"/>
              </w:rPr>
              <w:t>2007</w:t>
            </w:r>
            <w:r>
              <w:rPr>
                <w:rFonts w:ascii="Arial" w:hAnsi="Arial" w:cs="Arial"/>
              </w:rPr>
              <w:t>),</w:t>
            </w:r>
            <w:r w:rsidRPr="00A11F99">
              <w:rPr>
                <w:rFonts w:ascii="Arial" w:hAnsi="Arial" w:cs="Arial"/>
              </w:rPr>
              <w:t xml:space="preserve"> Auxiliar de Auditor de la Unidad de Asuntos Jurídicos.</w:t>
            </w:r>
          </w:p>
          <w:p w14:paraId="54464087" w14:textId="77777777" w:rsidR="00276D62" w:rsidRPr="00A11F99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76D62" w:rsidRPr="00CD11B4" w14:paraId="6B574CA0" w14:textId="77777777" w:rsidTr="0055051A">
        <w:trPr>
          <w:trHeight w:val="708"/>
        </w:trPr>
        <w:tc>
          <w:tcPr>
            <w:tcW w:w="4533" w:type="dxa"/>
          </w:tcPr>
          <w:p w14:paraId="28A7275C" w14:textId="77777777" w:rsidR="00276D62" w:rsidRPr="00A11F99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11F99">
              <w:rPr>
                <w:rFonts w:ascii="Arial" w:hAnsi="Arial" w:cs="Arial"/>
              </w:rPr>
              <w:lastRenderedPageBreak/>
              <w:t>Secretaría de Finanzas del Gobierno del Estado de Coahuila. Subdirección de Ejecución Estatal</w:t>
            </w:r>
          </w:p>
        </w:tc>
        <w:tc>
          <w:tcPr>
            <w:tcW w:w="737" w:type="dxa"/>
          </w:tcPr>
          <w:p w14:paraId="2F9DC1D3" w14:textId="77777777" w:rsidR="00276D62" w:rsidRPr="00A11F99" w:rsidRDefault="00276D62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161" w:type="dxa"/>
          </w:tcPr>
          <w:p w14:paraId="5221877B" w14:textId="7D8A1619" w:rsidR="00276D62" w:rsidRPr="00A11F99" w:rsidRDefault="00276D6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11F99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Abril </w:t>
            </w:r>
            <w:r w:rsidRPr="00A11F99">
              <w:rPr>
                <w:rFonts w:ascii="Arial" w:hAnsi="Arial" w:cs="Arial"/>
              </w:rPr>
              <w:t>200</w:t>
            </w:r>
            <w:r w:rsidR="00BA01BD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 xml:space="preserve"> – </w:t>
            </w:r>
            <w:r w:rsidR="00BA01BD">
              <w:rPr>
                <w:rFonts w:ascii="Arial" w:hAnsi="Arial" w:cs="Arial"/>
              </w:rPr>
              <w:t>Marzo 2005</w:t>
            </w:r>
            <w:r>
              <w:rPr>
                <w:rFonts w:ascii="Arial" w:hAnsi="Arial" w:cs="Arial"/>
              </w:rPr>
              <w:t>),</w:t>
            </w:r>
            <w:r w:rsidRPr="00A11F99">
              <w:rPr>
                <w:rFonts w:ascii="Arial" w:hAnsi="Arial" w:cs="Arial"/>
              </w:rPr>
              <w:t xml:space="preserve"> Coordinador del Área Jurídica.</w:t>
            </w:r>
          </w:p>
        </w:tc>
      </w:tr>
    </w:tbl>
    <w:p w14:paraId="1DF39CAA" w14:textId="77777777" w:rsidR="0055051A" w:rsidRPr="0055051A" w:rsidRDefault="0055051A" w:rsidP="0055051A">
      <w:pPr>
        <w:tabs>
          <w:tab w:val="left" w:pos="3060"/>
        </w:tabs>
        <w:rPr>
          <w:rFonts w:ascii="Arial" w:hAnsi="Arial" w:cs="Arial"/>
          <w:sz w:val="24"/>
          <w:szCs w:val="24"/>
        </w:rPr>
      </w:pPr>
    </w:p>
    <w:sectPr w:rsidR="0055051A" w:rsidRPr="0055051A" w:rsidSect="007E3B29">
      <w:headerReference w:type="default" r:id="rId7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3AFBEC" w14:textId="77777777" w:rsidR="00DB190B" w:rsidRDefault="00DB190B" w:rsidP="007E3B29">
      <w:pPr>
        <w:spacing w:after="0" w:line="240" w:lineRule="auto"/>
      </w:pPr>
      <w:r>
        <w:separator/>
      </w:r>
    </w:p>
  </w:endnote>
  <w:endnote w:type="continuationSeparator" w:id="0">
    <w:p w14:paraId="2A7118E8" w14:textId="77777777" w:rsidR="00DB190B" w:rsidRDefault="00DB190B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620583" w14:textId="77777777" w:rsidR="00DB190B" w:rsidRDefault="00DB190B" w:rsidP="007E3B29">
      <w:pPr>
        <w:spacing w:after="0" w:line="240" w:lineRule="auto"/>
      </w:pPr>
      <w:r>
        <w:separator/>
      </w:r>
    </w:p>
  </w:footnote>
  <w:footnote w:type="continuationSeparator" w:id="0">
    <w:p w14:paraId="7BF28835" w14:textId="77777777" w:rsidR="00DB190B" w:rsidRDefault="00DB190B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1B2B7BE1" w:rsidR="000E1D6B" w:rsidRDefault="0030034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9E254E1" wp14:editId="1734BDAD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1300" cy="100453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0E1D6B" w:rsidRDefault="000E1D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2333"/>
    <w:rsid w:val="00012883"/>
    <w:rsid w:val="000276C6"/>
    <w:rsid w:val="00091635"/>
    <w:rsid w:val="00095984"/>
    <w:rsid w:val="000A1BD9"/>
    <w:rsid w:val="000A6922"/>
    <w:rsid w:val="000D05A2"/>
    <w:rsid w:val="000D0D03"/>
    <w:rsid w:val="000E1D6B"/>
    <w:rsid w:val="0013174D"/>
    <w:rsid w:val="00152687"/>
    <w:rsid w:val="00152BAD"/>
    <w:rsid w:val="00187CB9"/>
    <w:rsid w:val="00187EAB"/>
    <w:rsid w:val="001A1209"/>
    <w:rsid w:val="001A25EB"/>
    <w:rsid w:val="001B12AB"/>
    <w:rsid w:val="001C1D67"/>
    <w:rsid w:val="001C5709"/>
    <w:rsid w:val="001D4643"/>
    <w:rsid w:val="001D7DBF"/>
    <w:rsid w:val="001E40C9"/>
    <w:rsid w:val="001E63FD"/>
    <w:rsid w:val="00202AAA"/>
    <w:rsid w:val="002044DA"/>
    <w:rsid w:val="00207762"/>
    <w:rsid w:val="0022463E"/>
    <w:rsid w:val="0024018A"/>
    <w:rsid w:val="002413AF"/>
    <w:rsid w:val="00245D66"/>
    <w:rsid w:val="002672BE"/>
    <w:rsid w:val="00276D62"/>
    <w:rsid w:val="00276DDE"/>
    <w:rsid w:val="002A3A42"/>
    <w:rsid w:val="002C14AE"/>
    <w:rsid w:val="002C1A1B"/>
    <w:rsid w:val="002D23B9"/>
    <w:rsid w:val="002F7B65"/>
    <w:rsid w:val="0030034A"/>
    <w:rsid w:val="00305080"/>
    <w:rsid w:val="0032288F"/>
    <w:rsid w:val="00326E8D"/>
    <w:rsid w:val="00397B66"/>
    <w:rsid w:val="003C29FD"/>
    <w:rsid w:val="003C74CC"/>
    <w:rsid w:val="003E2527"/>
    <w:rsid w:val="003F30FA"/>
    <w:rsid w:val="0040353B"/>
    <w:rsid w:val="00406D3A"/>
    <w:rsid w:val="004071BA"/>
    <w:rsid w:val="00414003"/>
    <w:rsid w:val="00450745"/>
    <w:rsid w:val="00467CCC"/>
    <w:rsid w:val="00471AF0"/>
    <w:rsid w:val="00480C86"/>
    <w:rsid w:val="0049344A"/>
    <w:rsid w:val="00497E6E"/>
    <w:rsid w:val="004B3AB7"/>
    <w:rsid w:val="004D27B1"/>
    <w:rsid w:val="004F22CB"/>
    <w:rsid w:val="005124BC"/>
    <w:rsid w:val="005162B3"/>
    <w:rsid w:val="00535B4F"/>
    <w:rsid w:val="00535E39"/>
    <w:rsid w:val="00536039"/>
    <w:rsid w:val="005361B1"/>
    <w:rsid w:val="005415BD"/>
    <w:rsid w:val="0055051A"/>
    <w:rsid w:val="00591985"/>
    <w:rsid w:val="00595960"/>
    <w:rsid w:val="005C15DC"/>
    <w:rsid w:val="005C3DB3"/>
    <w:rsid w:val="005E4D86"/>
    <w:rsid w:val="005E6290"/>
    <w:rsid w:val="005F1AC2"/>
    <w:rsid w:val="006101FD"/>
    <w:rsid w:val="00670838"/>
    <w:rsid w:val="00672172"/>
    <w:rsid w:val="00697919"/>
    <w:rsid w:val="006C16E3"/>
    <w:rsid w:val="006C2548"/>
    <w:rsid w:val="006F7CFA"/>
    <w:rsid w:val="007000AF"/>
    <w:rsid w:val="00710BAC"/>
    <w:rsid w:val="007152E9"/>
    <w:rsid w:val="00727400"/>
    <w:rsid w:val="00735A05"/>
    <w:rsid w:val="00785B14"/>
    <w:rsid w:val="007D7BFA"/>
    <w:rsid w:val="007E3B29"/>
    <w:rsid w:val="007F291A"/>
    <w:rsid w:val="007F6389"/>
    <w:rsid w:val="0080283F"/>
    <w:rsid w:val="00807386"/>
    <w:rsid w:val="00834B12"/>
    <w:rsid w:val="00851B8F"/>
    <w:rsid w:val="00867141"/>
    <w:rsid w:val="008707E1"/>
    <w:rsid w:val="00870EDF"/>
    <w:rsid w:val="00883A46"/>
    <w:rsid w:val="008A2F37"/>
    <w:rsid w:val="008C2703"/>
    <w:rsid w:val="008D3A9B"/>
    <w:rsid w:val="008E52CA"/>
    <w:rsid w:val="008F35DB"/>
    <w:rsid w:val="008F6EF8"/>
    <w:rsid w:val="0091429F"/>
    <w:rsid w:val="00920BB0"/>
    <w:rsid w:val="00922078"/>
    <w:rsid w:val="009244BD"/>
    <w:rsid w:val="009273DA"/>
    <w:rsid w:val="00954192"/>
    <w:rsid w:val="00955BFB"/>
    <w:rsid w:val="009628E8"/>
    <w:rsid w:val="009B0EF3"/>
    <w:rsid w:val="009C7268"/>
    <w:rsid w:val="009D45E0"/>
    <w:rsid w:val="009E213B"/>
    <w:rsid w:val="009F03DF"/>
    <w:rsid w:val="00A03868"/>
    <w:rsid w:val="00A1179D"/>
    <w:rsid w:val="00A11F99"/>
    <w:rsid w:val="00A23E31"/>
    <w:rsid w:val="00A534D3"/>
    <w:rsid w:val="00A563BC"/>
    <w:rsid w:val="00A57C4B"/>
    <w:rsid w:val="00A65CE9"/>
    <w:rsid w:val="00AB1CC7"/>
    <w:rsid w:val="00AB4D13"/>
    <w:rsid w:val="00AB55F4"/>
    <w:rsid w:val="00AB5B10"/>
    <w:rsid w:val="00AD6410"/>
    <w:rsid w:val="00B23B55"/>
    <w:rsid w:val="00B50C71"/>
    <w:rsid w:val="00BA01BD"/>
    <w:rsid w:val="00BA25B9"/>
    <w:rsid w:val="00BA4FEC"/>
    <w:rsid w:val="00BB3FAC"/>
    <w:rsid w:val="00BB5463"/>
    <w:rsid w:val="00BD2744"/>
    <w:rsid w:val="00BD39CD"/>
    <w:rsid w:val="00C016D5"/>
    <w:rsid w:val="00C17E3C"/>
    <w:rsid w:val="00C25446"/>
    <w:rsid w:val="00C41377"/>
    <w:rsid w:val="00C509F4"/>
    <w:rsid w:val="00C54280"/>
    <w:rsid w:val="00C55456"/>
    <w:rsid w:val="00C626C9"/>
    <w:rsid w:val="00C878D8"/>
    <w:rsid w:val="00C94068"/>
    <w:rsid w:val="00CB13FA"/>
    <w:rsid w:val="00CD560A"/>
    <w:rsid w:val="00CE5F3C"/>
    <w:rsid w:val="00D022F2"/>
    <w:rsid w:val="00D10CB4"/>
    <w:rsid w:val="00D439CB"/>
    <w:rsid w:val="00D54909"/>
    <w:rsid w:val="00D568BC"/>
    <w:rsid w:val="00D86BF5"/>
    <w:rsid w:val="00DA208C"/>
    <w:rsid w:val="00DB0AF8"/>
    <w:rsid w:val="00DB190B"/>
    <w:rsid w:val="00DB3A5D"/>
    <w:rsid w:val="00DC5C3F"/>
    <w:rsid w:val="00DD00F6"/>
    <w:rsid w:val="00E038DB"/>
    <w:rsid w:val="00E067DC"/>
    <w:rsid w:val="00E23180"/>
    <w:rsid w:val="00E24EA9"/>
    <w:rsid w:val="00E31E60"/>
    <w:rsid w:val="00E45958"/>
    <w:rsid w:val="00E70763"/>
    <w:rsid w:val="00E70F95"/>
    <w:rsid w:val="00E722BD"/>
    <w:rsid w:val="00E950B7"/>
    <w:rsid w:val="00EA79E1"/>
    <w:rsid w:val="00EB2C95"/>
    <w:rsid w:val="00EB41BA"/>
    <w:rsid w:val="00EB7C46"/>
    <w:rsid w:val="00EC10E1"/>
    <w:rsid w:val="00ED537B"/>
    <w:rsid w:val="00EE04D1"/>
    <w:rsid w:val="00F037B0"/>
    <w:rsid w:val="00F06449"/>
    <w:rsid w:val="00F21657"/>
    <w:rsid w:val="00F33A97"/>
    <w:rsid w:val="00F81CF1"/>
    <w:rsid w:val="00F97749"/>
    <w:rsid w:val="00FB44D1"/>
    <w:rsid w:val="00FF56EF"/>
    <w:rsid w:val="00FF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85185F3C-57FA-4561-96FC-B09476D6B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5F1AC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853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AFAC02-484B-4F38-85B8-1CD9E129A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200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12</cp:revision>
  <cp:lastPrinted>2016-09-08T19:27:00Z</cp:lastPrinted>
  <dcterms:created xsi:type="dcterms:W3CDTF">2023-02-08T19:09:00Z</dcterms:created>
  <dcterms:modified xsi:type="dcterms:W3CDTF">2024-02-12T19:46:00Z</dcterms:modified>
</cp:coreProperties>
</file>