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943DB" w14:textId="77FED0B9" w:rsidR="0032288F" w:rsidRPr="00CD11B4" w:rsidRDefault="00C14D6E" w:rsidP="0032288F">
      <w:pPr>
        <w:spacing w:after="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C.P. ALEJANDRINA MALDONADO CAMPA</w:t>
      </w:r>
    </w:p>
    <w:p w14:paraId="1A0CFDE8" w14:textId="06A24100" w:rsidR="0032288F" w:rsidRDefault="00C14D6E" w:rsidP="00E70B7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6878D0">
        <w:rPr>
          <w:rFonts w:ascii="Arial" w:hAnsi="Arial" w:cs="Arial"/>
        </w:rPr>
        <w:t>UBDIRECTOR</w:t>
      </w:r>
      <w:r w:rsidR="00FA7E59">
        <w:rPr>
          <w:rFonts w:ascii="Arial" w:hAnsi="Arial" w:cs="Arial"/>
        </w:rPr>
        <w:t>A</w:t>
      </w:r>
      <w:r w:rsidR="006878D0">
        <w:rPr>
          <w:rFonts w:ascii="Arial" w:hAnsi="Arial" w:cs="Arial"/>
        </w:rPr>
        <w:t xml:space="preserve"> DE LA DIRECCIÓN DE </w:t>
      </w:r>
      <w:r w:rsidR="00FC2E5F">
        <w:rPr>
          <w:rFonts w:ascii="Arial" w:hAnsi="Arial" w:cs="Arial"/>
        </w:rPr>
        <w:t>AUDITORÍA</w:t>
      </w:r>
      <w:r w:rsidR="00B56FAB">
        <w:rPr>
          <w:rFonts w:ascii="Arial" w:hAnsi="Arial" w:cs="Arial"/>
        </w:rPr>
        <w:t xml:space="preserve"> DE DESEMPEÑO</w:t>
      </w:r>
      <w:r w:rsidR="00FC2E5F">
        <w:rPr>
          <w:rFonts w:ascii="Arial" w:hAnsi="Arial" w:cs="Arial"/>
        </w:rPr>
        <w:t xml:space="preserve"> E INVESTIGACIONES ECONÓMICAS</w:t>
      </w:r>
      <w:r w:rsidR="00FC3DBD">
        <w:rPr>
          <w:rFonts w:ascii="Arial" w:hAnsi="Arial" w:cs="Arial"/>
        </w:rPr>
        <w:t>.</w:t>
      </w:r>
    </w:p>
    <w:p w14:paraId="1C84E057" w14:textId="4FD6A33D" w:rsidR="006878D0" w:rsidRPr="00CD11B4" w:rsidRDefault="006878D0" w:rsidP="0032288F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SD</w:t>
      </w:r>
      <w:r w:rsidR="00B001CC">
        <w:rPr>
          <w:rFonts w:ascii="Arial" w:hAnsi="Arial" w:cs="Arial"/>
        </w:rPr>
        <w:t>A</w:t>
      </w:r>
      <w:proofErr w:type="spellEnd"/>
    </w:p>
    <w:p w14:paraId="7F755C7C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C1846C3" w14:textId="6F65ABAD" w:rsidR="00C14D6E" w:rsidRPr="00CD11B4" w:rsidRDefault="0032288F" w:rsidP="00C14D6E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C14D6E">
        <w:rPr>
          <w:rFonts w:ascii="Arial" w:hAnsi="Arial" w:cs="Arial"/>
        </w:rPr>
        <w:t>Contador Público  (1992–1997</w:t>
      </w:r>
      <w:r w:rsidRPr="00CD11B4">
        <w:rPr>
          <w:rFonts w:ascii="Arial" w:hAnsi="Arial" w:cs="Arial"/>
        </w:rPr>
        <w:t xml:space="preserve">), </w:t>
      </w:r>
      <w:r w:rsidR="00C14D6E" w:rsidRPr="008201A2">
        <w:rPr>
          <w:rFonts w:ascii="Arial" w:hAnsi="Arial" w:cs="Arial"/>
          <w:szCs w:val="24"/>
        </w:rPr>
        <w:t>Facultad de Ciencias de la Administración de la Universidad Autónoma de Coahuila.</w:t>
      </w:r>
    </w:p>
    <w:p w14:paraId="7A786B23" w14:textId="549BE7CB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2CEC2B54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FA7E59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C07D6BF" w14:textId="6E66ED43" w:rsidR="00FC2E5F" w:rsidRDefault="00FC2E5F" w:rsidP="00FC2E5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Febrero</w:t>
            </w:r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 xml:space="preserve"> - A la fecha). Subdirectora de la Dirección de </w:t>
            </w:r>
            <w:r>
              <w:rPr>
                <w:rFonts w:ascii="Arial" w:hAnsi="Arial" w:cs="Arial"/>
              </w:rPr>
              <w:t xml:space="preserve">Auditoría </w:t>
            </w:r>
            <w:r>
              <w:rPr>
                <w:rFonts w:ascii="Arial" w:hAnsi="Arial" w:cs="Arial"/>
              </w:rPr>
              <w:t>de Desempeño</w:t>
            </w:r>
            <w:r>
              <w:rPr>
                <w:rFonts w:ascii="Arial" w:hAnsi="Arial" w:cs="Arial"/>
              </w:rPr>
              <w:t xml:space="preserve"> e Investigaciones Económicas</w:t>
            </w:r>
            <w:r>
              <w:rPr>
                <w:rFonts w:ascii="Arial" w:hAnsi="Arial" w:cs="Arial"/>
              </w:rPr>
              <w:t>.</w:t>
            </w:r>
          </w:p>
          <w:p w14:paraId="7DF93233" w14:textId="77777777" w:rsidR="00FC2E5F" w:rsidRDefault="00FC2E5F" w:rsidP="001C5BA9">
            <w:pPr>
              <w:jc w:val="both"/>
              <w:rPr>
                <w:rFonts w:ascii="Arial" w:hAnsi="Arial" w:cs="Arial"/>
              </w:rPr>
            </w:pPr>
          </w:p>
          <w:p w14:paraId="62E39319" w14:textId="53BD0E42" w:rsidR="001C5BA9" w:rsidRDefault="001C5BA9" w:rsidP="001C5BA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(Septiembre 2022 </w:t>
            </w:r>
            <w:r w:rsidR="00FC2E5F">
              <w:rPr>
                <w:rFonts w:ascii="Arial" w:hAnsi="Arial" w:cs="Arial"/>
              </w:rPr>
              <w:t>– Febrero 2024</w:t>
            </w:r>
            <w:r>
              <w:rPr>
                <w:rFonts w:ascii="Arial" w:hAnsi="Arial" w:cs="Arial"/>
              </w:rPr>
              <w:t>). Subdirectora de la Dirección de Estadística, Indicadores y Procedimientos de Desempeño.</w:t>
            </w:r>
          </w:p>
          <w:p w14:paraId="732EBBB2" w14:textId="77777777" w:rsidR="001C5BA9" w:rsidRDefault="001C5BA9" w:rsidP="00FD24D1">
            <w:pPr>
              <w:jc w:val="both"/>
              <w:rPr>
                <w:rFonts w:ascii="Arial" w:hAnsi="Arial" w:cs="Arial"/>
              </w:rPr>
            </w:pPr>
          </w:p>
          <w:p w14:paraId="7F27A94F" w14:textId="71F58522" w:rsidR="00FD24D1" w:rsidRDefault="00FD24D1" w:rsidP="00FD24D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</w:t>
            </w:r>
            <w:r w:rsidR="001C5BA9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1C5BA9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Subdirector</w:t>
            </w:r>
            <w:r w:rsidR="00FA7E59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la Direcci</w:t>
            </w:r>
            <w:r w:rsidR="00B977DB">
              <w:rPr>
                <w:rFonts w:ascii="Arial" w:hAnsi="Arial" w:cs="Arial"/>
              </w:rPr>
              <w:t>ón de Estadística, Indicadores y</w:t>
            </w:r>
            <w:r>
              <w:rPr>
                <w:rFonts w:ascii="Arial" w:hAnsi="Arial" w:cs="Arial"/>
              </w:rPr>
              <w:t xml:space="preserve"> </w:t>
            </w:r>
            <w:r w:rsidR="00B977DB">
              <w:rPr>
                <w:rFonts w:ascii="Arial" w:hAnsi="Arial" w:cs="Arial"/>
              </w:rPr>
              <w:t>Procedimientos d</w:t>
            </w:r>
            <w:r>
              <w:rPr>
                <w:rFonts w:ascii="Arial" w:hAnsi="Arial" w:cs="Arial"/>
              </w:rPr>
              <w:t>e Desempeño.</w:t>
            </w:r>
          </w:p>
          <w:p w14:paraId="11CD7CB8" w14:textId="77777777" w:rsidR="00FD24D1" w:rsidRDefault="00FD24D1" w:rsidP="00921F3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B902AF3" w14:textId="7DA793E3" w:rsidR="00921F32" w:rsidRPr="00CD11B4" w:rsidRDefault="007F1FE5" w:rsidP="00921F3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(Enero 2015</w:t>
            </w:r>
            <w:r w:rsidR="006878D0">
              <w:rPr>
                <w:rFonts w:ascii="Arial" w:hAnsi="Arial" w:cs="Arial"/>
              </w:rPr>
              <w:t xml:space="preserve"> </w:t>
            </w:r>
            <w:r w:rsidR="00B56FAB">
              <w:rPr>
                <w:rFonts w:ascii="Arial" w:hAnsi="Arial" w:cs="Arial"/>
              </w:rPr>
              <w:t>–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 w:rsidR="00B56FAB">
              <w:rPr>
                <w:rFonts w:ascii="Arial" w:hAnsi="Arial" w:cs="Arial"/>
              </w:rPr>
              <w:t>Julio 2018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921F32">
              <w:rPr>
                <w:rFonts w:ascii="Arial" w:hAnsi="Arial" w:cs="Arial"/>
              </w:rPr>
              <w:t>S</w:t>
            </w:r>
            <w:r w:rsidR="007E2731">
              <w:rPr>
                <w:rFonts w:ascii="Arial" w:hAnsi="Arial" w:cs="Arial"/>
              </w:rPr>
              <w:t>ubdirector</w:t>
            </w:r>
            <w:r w:rsidR="009844BC">
              <w:rPr>
                <w:rFonts w:ascii="Arial" w:hAnsi="Arial" w:cs="Arial"/>
              </w:rPr>
              <w:t>a</w:t>
            </w:r>
            <w:r w:rsidR="00921F32">
              <w:rPr>
                <w:rFonts w:ascii="Arial" w:hAnsi="Arial" w:cs="Arial"/>
              </w:rPr>
              <w:t xml:space="preserve"> </w:t>
            </w:r>
            <w:r w:rsidR="009844BC">
              <w:rPr>
                <w:rFonts w:ascii="Arial" w:hAnsi="Arial" w:cs="Arial"/>
              </w:rPr>
              <w:t>de</w:t>
            </w:r>
            <w:r w:rsidR="00921F32">
              <w:rPr>
                <w:rFonts w:ascii="Arial" w:hAnsi="Arial" w:cs="Arial"/>
              </w:rPr>
              <w:t xml:space="preserve"> la Dirección de Investigación Económica, Estadística e Indicadores.</w:t>
            </w:r>
          </w:p>
          <w:p w14:paraId="0F5DDEAB" w14:textId="21E2F9A6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6B942BE" w14:textId="0AA2BF3C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3A083F7" w14:textId="4682C543" w:rsidR="00921F32" w:rsidRDefault="007F1FE5" w:rsidP="00921F3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(Agosto 2011</w:t>
            </w:r>
            <w:r w:rsidR="006878D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Diciembre 2014</w:t>
            </w:r>
            <w:r w:rsidR="00921F32">
              <w:rPr>
                <w:rFonts w:ascii="Arial" w:hAnsi="Arial" w:cs="Arial"/>
              </w:rPr>
              <w:t xml:space="preserve">). Auditor </w:t>
            </w:r>
            <w:r w:rsidR="009844BC">
              <w:rPr>
                <w:rFonts w:ascii="Arial" w:hAnsi="Arial" w:cs="Arial"/>
              </w:rPr>
              <w:t>d</w:t>
            </w:r>
            <w:r w:rsidR="00921F32">
              <w:rPr>
                <w:rFonts w:ascii="Arial" w:hAnsi="Arial" w:cs="Arial"/>
              </w:rPr>
              <w:t>el Departamento de Investigación Económica, Estadística e Indicadores.</w:t>
            </w:r>
          </w:p>
          <w:p w14:paraId="00E88CE2" w14:textId="330BB80C" w:rsidR="007F1FE5" w:rsidRPr="00CD11B4" w:rsidRDefault="007F1FE5" w:rsidP="007F1FE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3E071E21" w14:textId="7567DF41" w:rsidR="0032288F" w:rsidRPr="00CD11B4" w:rsidRDefault="007F1FE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7F1FE5">
              <w:rPr>
                <w:rFonts w:ascii="Arial" w:hAnsi="Arial" w:cs="Arial"/>
                <w:bCs/>
                <w:iCs/>
              </w:rPr>
              <w:t>Construcción y Servicios Integrales Sigma S.A de C.V.</w:t>
            </w: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D340EDD" w14:textId="2C379109" w:rsidR="0032288F" w:rsidRDefault="007F1FE5" w:rsidP="007F1FE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(Agosto 2007</w:t>
            </w:r>
            <w:r w:rsidR="006878D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6878D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Julio 2011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Contador General.</w:t>
            </w:r>
          </w:p>
          <w:p w14:paraId="6B98E2A7" w14:textId="3B88E132" w:rsidR="007F1FE5" w:rsidRPr="00CD11B4" w:rsidRDefault="007F1FE5" w:rsidP="007F1FE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4019F763" w14:textId="77777777" w:rsidTr="002D5CAA">
        <w:tc>
          <w:tcPr>
            <w:tcW w:w="4219" w:type="dxa"/>
          </w:tcPr>
          <w:p w14:paraId="0FC3D671" w14:textId="212AE3A4" w:rsidR="0032288F" w:rsidRPr="00CD11B4" w:rsidRDefault="007F1FE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 w:rsidRPr="007F1FE5">
              <w:rPr>
                <w:rFonts w:ascii="Arial" w:hAnsi="Arial" w:cs="Arial"/>
                <w:bCs/>
                <w:iCs/>
              </w:rPr>
              <w:t>Intger</w:t>
            </w:r>
            <w:proofErr w:type="spellEnd"/>
            <w:r w:rsidRPr="007F1FE5">
              <w:rPr>
                <w:rFonts w:ascii="Arial" w:hAnsi="Arial" w:cs="Arial"/>
                <w:bCs/>
                <w:iCs/>
              </w:rPr>
              <w:t xml:space="preserve"> Consultores S.C.</w:t>
            </w:r>
          </w:p>
        </w:tc>
        <w:tc>
          <w:tcPr>
            <w:tcW w:w="709" w:type="dxa"/>
          </w:tcPr>
          <w:p w14:paraId="67066399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27C769" w14:textId="1ED8AB4F" w:rsidR="0032288F" w:rsidRPr="00CD11B4" w:rsidRDefault="007F1FE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(Diciembre 1997</w:t>
            </w:r>
            <w:r w:rsidR="006878D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Junio 2007.</w:t>
            </w:r>
            <w:r w:rsidR="00921F32">
              <w:rPr>
                <w:rFonts w:ascii="Arial" w:hAnsi="Arial" w:cs="Arial"/>
              </w:rPr>
              <w:t>)</w:t>
            </w:r>
            <w:r w:rsidR="00935483">
              <w:rPr>
                <w:rFonts w:ascii="Arial" w:hAnsi="Arial" w:cs="Arial"/>
              </w:rPr>
              <w:t xml:space="preserve"> Auditor F</w:t>
            </w:r>
            <w:r>
              <w:rPr>
                <w:rFonts w:ascii="Arial" w:hAnsi="Arial" w:cs="Arial"/>
              </w:rPr>
              <w:t xml:space="preserve">inanciero </w:t>
            </w:r>
            <w:r w:rsidR="0032288F" w:rsidRPr="00CD11B4">
              <w:rPr>
                <w:rFonts w:ascii="Arial" w:hAnsi="Arial" w:cs="Arial"/>
              </w:rPr>
              <w:t>.</w:t>
            </w:r>
          </w:p>
        </w:tc>
      </w:tr>
    </w:tbl>
    <w:p w14:paraId="1F7BA177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FC2E5F">
      <w:headerReference w:type="default" r:id="rId6"/>
      <w:pgSz w:w="12242" w:h="15842"/>
      <w:pgMar w:top="993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B7AA24" w14:textId="77777777" w:rsidR="00F35372" w:rsidRDefault="00F35372" w:rsidP="007E3B29">
      <w:pPr>
        <w:spacing w:after="0" w:line="240" w:lineRule="auto"/>
      </w:pPr>
      <w:r>
        <w:separator/>
      </w:r>
    </w:p>
  </w:endnote>
  <w:endnote w:type="continuationSeparator" w:id="0">
    <w:p w14:paraId="1B1809F8" w14:textId="77777777" w:rsidR="00F35372" w:rsidRDefault="00F35372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A53233" w14:textId="77777777" w:rsidR="00F35372" w:rsidRDefault="00F35372" w:rsidP="007E3B29">
      <w:pPr>
        <w:spacing w:after="0" w:line="240" w:lineRule="auto"/>
      </w:pPr>
      <w:r>
        <w:separator/>
      </w:r>
    </w:p>
  </w:footnote>
  <w:footnote w:type="continuationSeparator" w:id="0">
    <w:p w14:paraId="0DE7386A" w14:textId="77777777" w:rsidR="00F35372" w:rsidRDefault="00F35372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32265CA2" w:rsidR="007E3B29" w:rsidRDefault="00884F4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FF0299" wp14:editId="7EBA11B3">
          <wp:simplePos x="0" y="0"/>
          <wp:positionH relativeFrom="column">
            <wp:posOffset>-1071585</wp:posOffset>
          </wp:positionH>
          <wp:positionV relativeFrom="paragraph">
            <wp:posOffset>-445770</wp:posOffset>
          </wp:positionV>
          <wp:extent cx="7776875" cy="10056272"/>
          <wp:effectExtent l="0" t="0" r="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875" cy="100562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17971"/>
    <w:rsid w:val="00091635"/>
    <w:rsid w:val="000A6922"/>
    <w:rsid w:val="0013174D"/>
    <w:rsid w:val="00152687"/>
    <w:rsid w:val="00187CB9"/>
    <w:rsid w:val="00187EAB"/>
    <w:rsid w:val="001A1209"/>
    <w:rsid w:val="001A25EB"/>
    <w:rsid w:val="001C1D67"/>
    <w:rsid w:val="001C5BA9"/>
    <w:rsid w:val="00207762"/>
    <w:rsid w:val="002413AF"/>
    <w:rsid w:val="00263184"/>
    <w:rsid w:val="0028191A"/>
    <w:rsid w:val="002C1A1B"/>
    <w:rsid w:val="002F7B65"/>
    <w:rsid w:val="0032288F"/>
    <w:rsid w:val="00335C48"/>
    <w:rsid w:val="00375375"/>
    <w:rsid w:val="00397B66"/>
    <w:rsid w:val="003C29FD"/>
    <w:rsid w:val="00414003"/>
    <w:rsid w:val="00442903"/>
    <w:rsid w:val="00471AF0"/>
    <w:rsid w:val="00497E6E"/>
    <w:rsid w:val="004D27B1"/>
    <w:rsid w:val="005162B3"/>
    <w:rsid w:val="00595960"/>
    <w:rsid w:val="005C15DC"/>
    <w:rsid w:val="005C3DB3"/>
    <w:rsid w:val="006101FD"/>
    <w:rsid w:val="00627609"/>
    <w:rsid w:val="006878D0"/>
    <w:rsid w:val="006E66F0"/>
    <w:rsid w:val="006F7CFA"/>
    <w:rsid w:val="00710BAC"/>
    <w:rsid w:val="007152E9"/>
    <w:rsid w:val="00785EF7"/>
    <w:rsid w:val="007E2731"/>
    <w:rsid w:val="007E3B29"/>
    <w:rsid w:val="007F1FE5"/>
    <w:rsid w:val="007F291A"/>
    <w:rsid w:val="00815BBE"/>
    <w:rsid w:val="008215E3"/>
    <w:rsid w:val="00834B12"/>
    <w:rsid w:val="00870EDF"/>
    <w:rsid w:val="00883A46"/>
    <w:rsid w:val="00884F4B"/>
    <w:rsid w:val="008A2F37"/>
    <w:rsid w:val="008F0AAF"/>
    <w:rsid w:val="00921F32"/>
    <w:rsid w:val="00935483"/>
    <w:rsid w:val="009844BC"/>
    <w:rsid w:val="009C7268"/>
    <w:rsid w:val="009D45E0"/>
    <w:rsid w:val="009F03DF"/>
    <w:rsid w:val="00A1179D"/>
    <w:rsid w:val="00A534D3"/>
    <w:rsid w:val="00A563BC"/>
    <w:rsid w:val="00A57C4B"/>
    <w:rsid w:val="00AB4D13"/>
    <w:rsid w:val="00B001CC"/>
    <w:rsid w:val="00B326B7"/>
    <w:rsid w:val="00B56FAB"/>
    <w:rsid w:val="00B977DB"/>
    <w:rsid w:val="00BB3FAC"/>
    <w:rsid w:val="00BB5463"/>
    <w:rsid w:val="00BD2744"/>
    <w:rsid w:val="00C14120"/>
    <w:rsid w:val="00C14D6E"/>
    <w:rsid w:val="00C509F4"/>
    <w:rsid w:val="00C54280"/>
    <w:rsid w:val="00C55456"/>
    <w:rsid w:val="00C776A7"/>
    <w:rsid w:val="00E23180"/>
    <w:rsid w:val="00E31E60"/>
    <w:rsid w:val="00E45958"/>
    <w:rsid w:val="00E70B7F"/>
    <w:rsid w:val="00E70F95"/>
    <w:rsid w:val="00EB41BA"/>
    <w:rsid w:val="00F35372"/>
    <w:rsid w:val="00F81CF1"/>
    <w:rsid w:val="00F97749"/>
    <w:rsid w:val="00FA7E59"/>
    <w:rsid w:val="00FC2E5F"/>
    <w:rsid w:val="00FC3DBD"/>
    <w:rsid w:val="00FD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6</cp:revision>
  <cp:lastPrinted>2016-08-29T14:22:00Z</cp:lastPrinted>
  <dcterms:created xsi:type="dcterms:W3CDTF">2021-07-01T18:00:00Z</dcterms:created>
  <dcterms:modified xsi:type="dcterms:W3CDTF">2024-07-03T17:32:00Z</dcterms:modified>
</cp:coreProperties>
</file>