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45EFB9" w14:textId="3A78BAC1" w:rsidR="003E3AE2" w:rsidRPr="00CD11B4" w:rsidRDefault="002E3393" w:rsidP="003E3AE2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2B11ED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</w:t>
      </w:r>
      <w:r w:rsidR="002B11ED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P</w:t>
      </w:r>
      <w:r w:rsidR="002B11ED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 JORGE ADALBERTO BORJA VALENZUELA</w:t>
      </w:r>
      <w:r>
        <w:rPr>
          <w:rFonts w:ascii="Arial" w:hAnsi="Arial" w:cs="Arial"/>
          <w:b/>
          <w:sz w:val="32"/>
          <w:szCs w:val="32"/>
        </w:rPr>
        <w:tab/>
      </w:r>
    </w:p>
    <w:p w14:paraId="290A618D" w14:textId="52B15661" w:rsidR="003E3AE2" w:rsidRDefault="003009BE" w:rsidP="001E1861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2573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ADSCRITO A LA UNIDAD DE TECNOLOGÍA DE LA INFORMACIÓN</w:t>
      </w:r>
    </w:p>
    <w:p w14:paraId="4B7A7B79" w14:textId="662DE451" w:rsidR="002573EB" w:rsidRPr="00CD11B4" w:rsidRDefault="003009BE" w:rsidP="003E3AE2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341A5E">
        <w:rPr>
          <w:rFonts w:ascii="Arial" w:hAnsi="Arial" w:cs="Arial"/>
        </w:rPr>
        <w:t>A</w:t>
      </w:r>
      <w:bookmarkStart w:id="0" w:name="_GoBack"/>
      <w:bookmarkEnd w:id="0"/>
    </w:p>
    <w:p w14:paraId="0E4D33CB" w14:textId="77777777" w:rsidR="003E3AE2" w:rsidRPr="00CD11B4" w:rsidRDefault="003E3AE2" w:rsidP="003E3AE2">
      <w:pPr>
        <w:spacing w:after="0"/>
        <w:rPr>
          <w:rFonts w:ascii="Arial" w:hAnsi="Arial" w:cs="Arial"/>
        </w:rPr>
      </w:pPr>
    </w:p>
    <w:p w14:paraId="42C8B6DB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291BCDAC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AADF85B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C1FB626" w14:textId="532F6C24" w:rsidR="003E3AE2" w:rsidRPr="00CD11B4" w:rsidRDefault="003E3AE2" w:rsidP="002E339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B11ED">
        <w:rPr>
          <w:rFonts w:ascii="Arial" w:eastAsia="Times New Roman" w:hAnsi="Arial" w:cs="Arial"/>
          <w:sz w:val="24"/>
          <w:szCs w:val="24"/>
        </w:rPr>
        <w:t xml:space="preserve">Licenciado </w:t>
      </w:r>
      <w:r w:rsidR="002573EB">
        <w:rPr>
          <w:rFonts w:ascii="Arial" w:eastAsia="Times New Roman" w:hAnsi="Arial" w:cs="Arial"/>
          <w:sz w:val="24"/>
          <w:szCs w:val="24"/>
        </w:rPr>
        <w:t xml:space="preserve">en </w:t>
      </w:r>
      <w:r w:rsidR="002B11ED">
        <w:rPr>
          <w:rFonts w:ascii="Arial" w:eastAsia="Times New Roman" w:hAnsi="Arial" w:cs="Arial"/>
          <w:sz w:val="24"/>
          <w:szCs w:val="24"/>
        </w:rPr>
        <w:t>Contaduría</w:t>
      </w:r>
      <w:r w:rsidR="002E3393">
        <w:rPr>
          <w:rFonts w:ascii="Arial" w:eastAsia="Times New Roman" w:hAnsi="Arial" w:cs="Arial"/>
          <w:sz w:val="24"/>
          <w:szCs w:val="24"/>
        </w:rPr>
        <w:t xml:space="preserve"> (2011-2016</w:t>
      </w:r>
      <w:r w:rsidR="002E3393" w:rsidRPr="00C618D1">
        <w:rPr>
          <w:rFonts w:ascii="Arial" w:eastAsia="Times New Roman" w:hAnsi="Arial" w:cs="Arial"/>
          <w:sz w:val="24"/>
          <w:szCs w:val="24"/>
        </w:rPr>
        <w:t>)</w:t>
      </w:r>
      <w:r w:rsidR="002B11ED">
        <w:rPr>
          <w:rFonts w:ascii="Arial" w:eastAsia="Times New Roman" w:hAnsi="Arial" w:cs="Arial"/>
          <w:sz w:val="24"/>
          <w:szCs w:val="24"/>
        </w:rPr>
        <w:t>,</w:t>
      </w:r>
      <w:r w:rsidR="002E3393">
        <w:rPr>
          <w:rFonts w:ascii="Arial" w:eastAsia="Times New Roman" w:hAnsi="Arial" w:cs="Arial"/>
          <w:sz w:val="24"/>
          <w:szCs w:val="24"/>
        </w:rPr>
        <w:t xml:space="preserve"> Facultad de Ciencias de la Administración de la Universidad Autónoma de Coahuila</w:t>
      </w:r>
      <w:r w:rsidR="002B11ED">
        <w:rPr>
          <w:rFonts w:ascii="Arial" w:eastAsia="Times New Roman" w:hAnsi="Arial" w:cs="Arial"/>
          <w:sz w:val="24"/>
          <w:szCs w:val="24"/>
        </w:rPr>
        <w:t>.</w:t>
      </w:r>
    </w:p>
    <w:p w14:paraId="479BB914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30FC5E8" w14:textId="77777777" w:rsidR="003E3AE2" w:rsidRPr="00CD11B4" w:rsidRDefault="003E3AE2" w:rsidP="003E3A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438E6B4" w14:textId="77777777" w:rsidR="000C3B8A" w:rsidRDefault="000C3B8A" w:rsidP="003E3AE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</w:p>
    <w:p w14:paraId="0C387F6C" w14:textId="7F7547BD" w:rsidR="003E3AE2" w:rsidRDefault="003E3AE2" w:rsidP="003E3AE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514E201C" w14:textId="77777777" w:rsidR="002E3393" w:rsidRPr="00CD11B4" w:rsidRDefault="002E3393" w:rsidP="003E3AE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tbl>
      <w:tblPr>
        <w:tblStyle w:val="Tablaconcuadrcula1"/>
        <w:tblW w:w="861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2E3393" w:rsidRPr="00C618D1" w14:paraId="3D7C1736" w14:textId="77777777" w:rsidTr="002573EB">
        <w:tc>
          <w:tcPr>
            <w:tcW w:w="4219" w:type="dxa"/>
          </w:tcPr>
          <w:p w14:paraId="7AF45C60" w14:textId="7442E3C7" w:rsidR="002E3393" w:rsidRPr="00C618D1" w:rsidRDefault="002E3393" w:rsidP="003F3492">
            <w:pPr>
              <w:autoSpaceDE w:val="0"/>
              <w:autoSpaceDN w:val="0"/>
              <w:adjustRightInd w:val="0"/>
              <w:ind w:left="144"/>
              <w:jc w:val="both"/>
              <w:rPr>
                <w:rFonts w:ascii="Arial" w:hAnsi="Arial" w:cs="Arial"/>
                <w:bCs/>
                <w:iCs/>
              </w:rPr>
            </w:pPr>
            <w:r w:rsidRPr="00C618D1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1E1861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618D1">
              <w:rPr>
                <w:rFonts w:ascii="Arial" w:hAnsi="Arial" w:cs="Arial"/>
                <w:bCs/>
                <w:iCs/>
              </w:rPr>
              <w:t>.</w:t>
            </w:r>
          </w:p>
          <w:p w14:paraId="0B88C5F1" w14:textId="77777777" w:rsidR="002E3393" w:rsidRPr="00C618D1" w:rsidRDefault="002E3393" w:rsidP="00174E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1E53CB" w14:textId="77777777" w:rsidR="002E3393" w:rsidRPr="00C618D1" w:rsidRDefault="002E3393" w:rsidP="00174EA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E37BA65" w14:textId="2E92438D" w:rsidR="006B71AB" w:rsidRDefault="006B71AB" w:rsidP="006B71A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2022- A la fecha). Director adscrito a la Unidad de Tecnología de la </w:t>
            </w:r>
            <w:proofErr w:type="spellStart"/>
            <w:r>
              <w:rPr>
                <w:rFonts w:ascii="Arial" w:hAnsi="Arial" w:cs="Arial"/>
              </w:rPr>
              <w:t>Inormación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15C47E8E" w14:textId="77777777" w:rsidR="006B71AB" w:rsidRDefault="006B71AB" w:rsidP="003009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CF0EAB9" w14:textId="4A0D88C2" w:rsidR="003009BE" w:rsidRDefault="003009BE" w:rsidP="003009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2022- </w:t>
            </w:r>
            <w:r w:rsidR="006B71AB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). Director adscrito a la Unidad de Tecnología de la </w:t>
            </w:r>
            <w:proofErr w:type="spellStart"/>
            <w:r>
              <w:rPr>
                <w:rFonts w:ascii="Arial" w:hAnsi="Arial" w:cs="Arial"/>
              </w:rPr>
              <w:t>Inormación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0DA924AE" w14:textId="77777777" w:rsidR="003009BE" w:rsidRDefault="003009BE" w:rsidP="003F34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E8752EE" w14:textId="7F056964" w:rsidR="003F3492" w:rsidRPr="00C618D1" w:rsidRDefault="003F3492" w:rsidP="003F34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618D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3009BE">
              <w:rPr>
                <w:rFonts w:ascii="Arial" w:hAnsi="Arial" w:cs="Arial"/>
              </w:rPr>
              <w:t>–</w:t>
            </w:r>
            <w:r w:rsidRPr="00C618D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="003009BE">
              <w:rPr>
                <w:rFonts w:ascii="Arial" w:hAnsi="Arial" w:cs="Arial"/>
              </w:rPr>
              <w:t>bril 2022</w:t>
            </w:r>
            <w:r w:rsidRPr="00C618D1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 de</w:t>
            </w:r>
            <w:r w:rsidRPr="00C618D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la Dirección de Análisis, Implementación y Seguimiento Estatal.</w:t>
            </w:r>
          </w:p>
          <w:p w14:paraId="36330659" w14:textId="77777777" w:rsidR="003F3492" w:rsidRDefault="003F3492" w:rsidP="004C69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CA7496C" w14:textId="47DE5ADF" w:rsidR="004C69BE" w:rsidRPr="00C618D1" w:rsidRDefault="004C69BE" w:rsidP="004C69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618D1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2017 </w:t>
            </w:r>
            <w:r w:rsidR="003F3492">
              <w:rPr>
                <w:rFonts w:ascii="Arial" w:hAnsi="Arial" w:cs="Arial"/>
              </w:rPr>
              <w:t>–</w:t>
            </w:r>
            <w:r w:rsidRPr="00C618D1">
              <w:rPr>
                <w:rFonts w:ascii="Arial" w:hAnsi="Arial" w:cs="Arial"/>
              </w:rPr>
              <w:t xml:space="preserve"> </w:t>
            </w:r>
            <w:r w:rsidR="003F3492">
              <w:rPr>
                <w:rFonts w:ascii="Arial" w:hAnsi="Arial" w:cs="Arial"/>
              </w:rPr>
              <w:t>Junio 2021</w:t>
            </w:r>
            <w:r w:rsidRPr="00C618D1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 de</w:t>
            </w:r>
            <w:r w:rsidRPr="00C618D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la Dirección de Análisis e Implementación.</w:t>
            </w:r>
          </w:p>
          <w:p w14:paraId="3389B717" w14:textId="77777777" w:rsidR="004C69BE" w:rsidRDefault="004C69BE" w:rsidP="00174E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541B270" w14:textId="77777777" w:rsidR="004C69BE" w:rsidRDefault="004C69BE" w:rsidP="00174E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8150CA" w14:textId="37D7D6CF" w:rsidR="002E3393" w:rsidRPr="00C618D1" w:rsidRDefault="002E3393" w:rsidP="00174E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618D1">
              <w:rPr>
                <w:rFonts w:ascii="Arial" w:hAnsi="Arial" w:cs="Arial"/>
              </w:rPr>
              <w:t>(</w:t>
            </w:r>
            <w:r w:rsidR="002573EB">
              <w:rPr>
                <w:rFonts w:ascii="Arial" w:hAnsi="Arial" w:cs="Arial"/>
              </w:rPr>
              <w:t xml:space="preserve">Marzo </w:t>
            </w:r>
            <w:r w:rsidRPr="00C618D1">
              <w:rPr>
                <w:rFonts w:ascii="Arial" w:hAnsi="Arial" w:cs="Arial"/>
              </w:rPr>
              <w:t>2016</w:t>
            </w:r>
            <w:r w:rsidR="002573EB">
              <w:rPr>
                <w:rFonts w:ascii="Arial" w:hAnsi="Arial" w:cs="Arial"/>
              </w:rPr>
              <w:t xml:space="preserve"> </w:t>
            </w:r>
            <w:r w:rsidR="004C69BE">
              <w:rPr>
                <w:rFonts w:ascii="Arial" w:hAnsi="Arial" w:cs="Arial"/>
              </w:rPr>
              <w:t>–</w:t>
            </w:r>
            <w:r w:rsidRPr="00C618D1">
              <w:rPr>
                <w:rFonts w:ascii="Arial" w:hAnsi="Arial" w:cs="Arial"/>
              </w:rPr>
              <w:t xml:space="preserve"> </w:t>
            </w:r>
            <w:r w:rsidR="004C69BE">
              <w:rPr>
                <w:rFonts w:ascii="Arial" w:hAnsi="Arial" w:cs="Arial"/>
              </w:rPr>
              <w:t>Agosto 2017</w:t>
            </w:r>
            <w:r w:rsidRPr="00C618D1">
              <w:rPr>
                <w:rFonts w:ascii="Arial" w:hAnsi="Arial" w:cs="Arial"/>
              </w:rPr>
              <w:t xml:space="preserve">). Auditor en </w:t>
            </w:r>
            <w:r w:rsidR="002573EB">
              <w:rPr>
                <w:rFonts w:ascii="Arial" w:hAnsi="Arial" w:cs="Arial"/>
              </w:rPr>
              <w:t>la Dirección de Análisis e Implementación.</w:t>
            </w:r>
          </w:p>
          <w:p w14:paraId="6B051824" w14:textId="77777777" w:rsidR="002E3393" w:rsidRPr="00C618D1" w:rsidRDefault="002E3393" w:rsidP="00174E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E3393" w:rsidRPr="00C618D1" w14:paraId="097F6788" w14:textId="77777777" w:rsidTr="002573EB">
        <w:tc>
          <w:tcPr>
            <w:tcW w:w="4219" w:type="dxa"/>
          </w:tcPr>
          <w:p w14:paraId="370275FA" w14:textId="372E8529" w:rsidR="002E3393" w:rsidRPr="00C618D1" w:rsidRDefault="002E3393" w:rsidP="0062129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Industrias HPG</w:t>
            </w:r>
            <w:r w:rsidR="002573EB">
              <w:rPr>
                <w:rFonts w:ascii="Arial" w:hAnsi="Arial" w:cs="Arial"/>
                <w:bCs/>
                <w:iCs/>
              </w:rPr>
              <w:t>,</w:t>
            </w:r>
            <w:r>
              <w:rPr>
                <w:rFonts w:ascii="Arial" w:hAnsi="Arial" w:cs="Arial"/>
                <w:bCs/>
                <w:iCs/>
              </w:rPr>
              <w:t xml:space="preserve"> S</w:t>
            </w:r>
            <w:r w:rsidR="002573EB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A</w:t>
            </w:r>
            <w:r w:rsidR="002573EB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de C</w:t>
            </w:r>
            <w:r w:rsidR="002573EB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>V</w:t>
            </w:r>
            <w:r w:rsidR="002573E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7474C824" w14:textId="77777777" w:rsidR="002E3393" w:rsidRPr="00C618D1" w:rsidRDefault="002E3393" w:rsidP="00174EA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A6A7EB5" w14:textId="77777777" w:rsidR="002E3393" w:rsidRDefault="002E3393" w:rsidP="002573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618D1">
              <w:rPr>
                <w:rFonts w:ascii="Arial" w:hAnsi="Arial" w:cs="Arial"/>
              </w:rPr>
              <w:t>(</w:t>
            </w:r>
            <w:r w:rsidR="002573EB">
              <w:rPr>
                <w:rFonts w:ascii="Arial" w:hAnsi="Arial" w:cs="Arial"/>
              </w:rPr>
              <w:t xml:space="preserve">Julio </w:t>
            </w:r>
            <w:r w:rsidRPr="00C618D1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>13</w:t>
            </w:r>
            <w:r w:rsidR="002573EB">
              <w:rPr>
                <w:rFonts w:ascii="Arial" w:hAnsi="Arial" w:cs="Arial"/>
              </w:rPr>
              <w:t xml:space="preserve"> - Febrero </w:t>
            </w:r>
            <w:r>
              <w:rPr>
                <w:rFonts w:ascii="Arial" w:hAnsi="Arial" w:cs="Arial"/>
              </w:rPr>
              <w:t xml:space="preserve">2016) </w:t>
            </w:r>
            <w:r w:rsidRPr="00C618D1">
              <w:rPr>
                <w:rFonts w:ascii="Arial" w:hAnsi="Arial" w:cs="Arial"/>
              </w:rPr>
              <w:t xml:space="preserve">Contador </w:t>
            </w:r>
            <w:r>
              <w:rPr>
                <w:rFonts w:ascii="Arial" w:hAnsi="Arial" w:cs="Arial"/>
              </w:rPr>
              <w:t>Interno</w:t>
            </w:r>
            <w:r w:rsidR="002573EB">
              <w:rPr>
                <w:rFonts w:ascii="Arial" w:hAnsi="Arial" w:cs="Arial"/>
              </w:rPr>
              <w:t>.</w:t>
            </w:r>
          </w:p>
          <w:p w14:paraId="3F2F027E" w14:textId="437DBCC5" w:rsidR="002573EB" w:rsidRPr="00C618D1" w:rsidRDefault="002573EB" w:rsidP="002573E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5BA3561" w14:textId="68757660" w:rsidR="002E3393" w:rsidRPr="00D83115" w:rsidRDefault="004C69BE" w:rsidP="003F3492">
      <w:pPr>
        <w:ind w:left="4820" w:hanging="4820"/>
        <w:rPr>
          <w:rFonts w:ascii="Arial" w:hAnsi="Arial" w:cs="Arial"/>
        </w:rPr>
      </w:pPr>
      <w:r>
        <w:rPr>
          <w:rFonts w:ascii="Arial" w:hAnsi="Arial" w:cs="Arial"/>
        </w:rPr>
        <w:t xml:space="preserve">Materia Primas Elizondo                                       </w:t>
      </w:r>
      <w:r w:rsidR="003F3492">
        <w:rPr>
          <w:rFonts w:ascii="Arial" w:hAnsi="Arial" w:cs="Arial"/>
        </w:rPr>
        <w:t xml:space="preserve"> </w:t>
      </w:r>
      <w:r w:rsidR="002E3393" w:rsidRPr="00D83115">
        <w:rPr>
          <w:rFonts w:ascii="Arial" w:hAnsi="Arial" w:cs="Arial"/>
        </w:rPr>
        <w:t>(</w:t>
      </w:r>
      <w:proofErr w:type="gramStart"/>
      <w:r w:rsidR="002573EB">
        <w:rPr>
          <w:rFonts w:ascii="Arial" w:hAnsi="Arial" w:cs="Arial"/>
        </w:rPr>
        <w:t>Octubre</w:t>
      </w:r>
      <w:proofErr w:type="gramEnd"/>
      <w:r w:rsidR="002573EB">
        <w:rPr>
          <w:rFonts w:ascii="Arial" w:hAnsi="Arial" w:cs="Arial"/>
        </w:rPr>
        <w:t xml:space="preserve"> </w:t>
      </w:r>
      <w:r w:rsidR="002E3393" w:rsidRPr="00D83115">
        <w:rPr>
          <w:rFonts w:ascii="Arial" w:hAnsi="Arial" w:cs="Arial"/>
        </w:rPr>
        <w:t>2012</w:t>
      </w:r>
      <w:r w:rsidR="002573EB">
        <w:rPr>
          <w:rFonts w:ascii="Arial" w:hAnsi="Arial" w:cs="Arial"/>
        </w:rPr>
        <w:t xml:space="preserve"> - Julio </w:t>
      </w:r>
      <w:r w:rsidR="002E3393" w:rsidRPr="00D83115">
        <w:rPr>
          <w:rFonts w:ascii="Arial" w:hAnsi="Arial" w:cs="Arial"/>
        </w:rPr>
        <w:t>2013)</w:t>
      </w:r>
      <w:r w:rsidR="002E3393">
        <w:rPr>
          <w:rFonts w:ascii="Arial" w:hAnsi="Arial" w:cs="Arial"/>
        </w:rPr>
        <w:t xml:space="preserve"> </w:t>
      </w:r>
      <w:r w:rsidR="002E3393" w:rsidRPr="00D83115">
        <w:rPr>
          <w:rFonts w:ascii="Arial" w:hAnsi="Arial" w:cs="Arial"/>
        </w:rPr>
        <w:t>Auxiliar</w:t>
      </w:r>
      <w:r w:rsidR="003F3492">
        <w:rPr>
          <w:rFonts w:ascii="Arial" w:hAnsi="Arial" w:cs="Arial"/>
        </w:rPr>
        <w:t xml:space="preserve"> </w:t>
      </w:r>
      <w:r w:rsidR="000C3B8A">
        <w:rPr>
          <w:rFonts w:ascii="Arial" w:hAnsi="Arial" w:cs="Arial"/>
        </w:rPr>
        <w:t>C</w:t>
      </w:r>
      <w:r w:rsidR="002E3393" w:rsidRPr="00D83115">
        <w:rPr>
          <w:rFonts w:ascii="Arial" w:hAnsi="Arial" w:cs="Arial"/>
        </w:rPr>
        <w:t>ontable</w:t>
      </w:r>
      <w:r w:rsidR="000C3B8A">
        <w:rPr>
          <w:rFonts w:ascii="Arial" w:hAnsi="Arial" w:cs="Arial"/>
        </w:rPr>
        <w:t>.</w:t>
      </w:r>
    </w:p>
    <w:p w14:paraId="6E7D1C7C" w14:textId="7A1289FB" w:rsidR="003E3AE2" w:rsidRPr="00CD11B4" w:rsidRDefault="002E3393" w:rsidP="003F3492">
      <w:pPr>
        <w:ind w:left="4820" w:hanging="4820"/>
        <w:rPr>
          <w:rFonts w:ascii="Arial" w:hAnsi="Arial" w:cs="Arial"/>
          <w:bCs/>
          <w:iCs/>
          <w:sz w:val="24"/>
          <w:szCs w:val="24"/>
        </w:rPr>
      </w:pPr>
      <w:r w:rsidRPr="00D83115">
        <w:rPr>
          <w:rFonts w:ascii="Arial" w:hAnsi="Arial" w:cs="Arial"/>
        </w:rPr>
        <w:t>Distribuidora Liverpool</w:t>
      </w:r>
      <w:r w:rsidR="002573EB">
        <w:rPr>
          <w:rFonts w:ascii="Arial" w:hAnsi="Arial" w:cs="Arial"/>
        </w:rPr>
        <w:t>,</w:t>
      </w:r>
      <w:r w:rsidRPr="00D83115">
        <w:rPr>
          <w:rFonts w:ascii="Arial" w:hAnsi="Arial" w:cs="Arial"/>
        </w:rPr>
        <w:t xml:space="preserve"> S</w:t>
      </w:r>
      <w:r w:rsidR="002573EB">
        <w:rPr>
          <w:rFonts w:ascii="Arial" w:hAnsi="Arial" w:cs="Arial"/>
        </w:rPr>
        <w:t>.</w:t>
      </w:r>
      <w:r w:rsidRPr="00D83115">
        <w:rPr>
          <w:rFonts w:ascii="Arial" w:hAnsi="Arial" w:cs="Arial"/>
        </w:rPr>
        <w:t>A</w:t>
      </w:r>
      <w:r w:rsidR="002573EB">
        <w:rPr>
          <w:rFonts w:ascii="Arial" w:hAnsi="Arial" w:cs="Arial"/>
        </w:rPr>
        <w:t>.</w:t>
      </w:r>
      <w:r w:rsidRPr="00D83115">
        <w:rPr>
          <w:rFonts w:ascii="Arial" w:hAnsi="Arial" w:cs="Arial"/>
        </w:rPr>
        <w:t xml:space="preserve"> de C</w:t>
      </w:r>
      <w:r w:rsidR="002573EB">
        <w:rPr>
          <w:rFonts w:ascii="Arial" w:hAnsi="Arial" w:cs="Arial"/>
        </w:rPr>
        <w:t>.</w:t>
      </w:r>
      <w:r w:rsidRPr="00D83115">
        <w:rPr>
          <w:rFonts w:ascii="Arial" w:hAnsi="Arial" w:cs="Arial"/>
        </w:rPr>
        <w:t>V</w:t>
      </w:r>
      <w:r w:rsidR="002573EB">
        <w:rPr>
          <w:rFonts w:ascii="Arial" w:hAnsi="Arial" w:cs="Arial"/>
        </w:rPr>
        <w:t>.</w:t>
      </w:r>
      <w:r w:rsidR="004C69BE">
        <w:rPr>
          <w:rFonts w:ascii="Arial" w:hAnsi="Arial" w:cs="Arial"/>
        </w:rPr>
        <w:t xml:space="preserve">                    </w:t>
      </w:r>
      <w:r w:rsidR="007A1DFF">
        <w:rPr>
          <w:rFonts w:ascii="Arial" w:hAnsi="Arial" w:cs="Arial"/>
        </w:rPr>
        <w:t xml:space="preserve"> </w:t>
      </w:r>
      <w:r w:rsidRPr="00D83115">
        <w:rPr>
          <w:rFonts w:ascii="Arial" w:hAnsi="Arial" w:cs="Arial"/>
        </w:rPr>
        <w:t>(</w:t>
      </w:r>
      <w:r w:rsidR="002573EB">
        <w:rPr>
          <w:rFonts w:ascii="Arial" w:hAnsi="Arial" w:cs="Arial"/>
        </w:rPr>
        <w:t xml:space="preserve">Noviembre </w:t>
      </w:r>
      <w:r w:rsidRPr="00D83115">
        <w:rPr>
          <w:rFonts w:ascii="Arial" w:hAnsi="Arial" w:cs="Arial"/>
        </w:rPr>
        <w:t>2010</w:t>
      </w:r>
      <w:r w:rsidR="002573EB">
        <w:rPr>
          <w:rFonts w:ascii="Arial" w:hAnsi="Arial" w:cs="Arial"/>
        </w:rPr>
        <w:t xml:space="preserve"> - Octubre </w:t>
      </w:r>
      <w:r w:rsidRPr="00D83115">
        <w:rPr>
          <w:rFonts w:ascii="Arial" w:hAnsi="Arial" w:cs="Arial"/>
        </w:rPr>
        <w:t>2012) Cajero/Vendedor</w:t>
      </w:r>
      <w:r w:rsidR="000C3B8A">
        <w:rPr>
          <w:rFonts w:ascii="Arial" w:hAnsi="Arial" w:cs="Arial"/>
        </w:rPr>
        <w:t>.</w:t>
      </w:r>
    </w:p>
    <w:sectPr w:rsidR="003E3AE2" w:rsidRPr="00CD11B4" w:rsidSect="007E3B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E4A15E" w14:textId="77777777" w:rsidR="009F7D13" w:rsidRDefault="009F7D13" w:rsidP="007E3B29">
      <w:pPr>
        <w:spacing w:after="0" w:line="240" w:lineRule="auto"/>
      </w:pPr>
      <w:r>
        <w:separator/>
      </w:r>
    </w:p>
  </w:endnote>
  <w:endnote w:type="continuationSeparator" w:id="0">
    <w:p w14:paraId="7506AEEE" w14:textId="77777777" w:rsidR="009F7D13" w:rsidRDefault="009F7D1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67B4A" w14:textId="77777777" w:rsidR="00E31A9D" w:rsidRDefault="00E31A9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3B9D9A" w14:textId="77777777" w:rsidR="00E31A9D" w:rsidRDefault="00E31A9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A1EAB" w14:textId="77777777" w:rsidR="00E31A9D" w:rsidRDefault="00E31A9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DDAB3" w14:textId="77777777" w:rsidR="009F7D13" w:rsidRDefault="009F7D13" w:rsidP="007E3B29">
      <w:pPr>
        <w:spacing w:after="0" w:line="240" w:lineRule="auto"/>
      </w:pPr>
      <w:r>
        <w:separator/>
      </w:r>
    </w:p>
  </w:footnote>
  <w:footnote w:type="continuationSeparator" w:id="0">
    <w:p w14:paraId="4B1FFC77" w14:textId="77777777" w:rsidR="009F7D13" w:rsidRDefault="009F7D1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EF2744" w14:textId="77777777" w:rsidR="00E31A9D" w:rsidRDefault="00E31A9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4DC77EC1" w:rsidR="007E3B29" w:rsidRDefault="00DC04C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52DE16B" wp14:editId="339080EA">
          <wp:simplePos x="0" y="0"/>
          <wp:positionH relativeFrom="column">
            <wp:posOffset>-1111885</wp:posOffset>
          </wp:positionH>
          <wp:positionV relativeFrom="paragraph">
            <wp:posOffset>-516890</wp:posOffset>
          </wp:positionV>
          <wp:extent cx="7823835" cy="1011699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835" cy="10116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F84764" w14:textId="77777777" w:rsidR="00E31A9D" w:rsidRDefault="00E31A9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565CF"/>
    <w:rsid w:val="000710B4"/>
    <w:rsid w:val="00091635"/>
    <w:rsid w:val="000A577F"/>
    <w:rsid w:val="000A6922"/>
    <w:rsid w:val="000C3B8A"/>
    <w:rsid w:val="0013174D"/>
    <w:rsid w:val="00152687"/>
    <w:rsid w:val="00166595"/>
    <w:rsid w:val="00187CB9"/>
    <w:rsid w:val="00187EAB"/>
    <w:rsid w:val="001A1209"/>
    <w:rsid w:val="001A25EB"/>
    <w:rsid w:val="001C1D67"/>
    <w:rsid w:val="001E1861"/>
    <w:rsid w:val="001E31A8"/>
    <w:rsid w:val="00207762"/>
    <w:rsid w:val="00233D63"/>
    <w:rsid w:val="002413AF"/>
    <w:rsid w:val="002573EB"/>
    <w:rsid w:val="00263E6A"/>
    <w:rsid w:val="00281B33"/>
    <w:rsid w:val="002A0F92"/>
    <w:rsid w:val="002B11ED"/>
    <w:rsid w:val="002C0F0E"/>
    <w:rsid w:val="002C1A1B"/>
    <w:rsid w:val="002E3393"/>
    <w:rsid w:val="002F7B65"/>
    <w:rsid w:val="003009BE"/>
    <w:rsid w:val="0032288F"/>
    <w:rsid w:val="00341A5E"/>
    <w:rsid w:val="003810A3"/>
    <w:rsid w:val="00397B66"/>
    <w:rsid w:val="003C29FD"/>
    <w:rsid w:val="003D0155"/>
    <w:rsid w:val="003E3AE2"/>
    <w:rsid w:val="003F3492"/>
    <w:rsid w:val="00414003"/>
    <w:rsid w:val="004254EF"/>
    <w:rsid w:val="00454707"/>
    <w:rsid w:val="00471AF0"/>
    <w:rsid w:val="004750B1"/>
    <w:rsid w:val="00487148"/>
    <w:rsid w:val="00497E6E"/>
    <w:rsid w:val="004C69BE"/>
    <w:rsid w:val="004D27B1"/>
    <w:rsid w:val="005162B3"/>
    <w:rsid w:val="00530231"/>
    <w:rsid w:val="00535B44"/>
    <w:rsid w:val="00595960"/>
    <w:rsid w:val="005C15DC"/>
    <w:rsid w:val="005C3DB3"/>
    <w:rsid w:val="006101FD"/>
    <w:rsid w:val="00621297"/>
    <w:rsid w:val="00660006"/>
    <w:rsid w:val="006A1595"/>
    <w:rsid w:val="006B71AB"/>
    <w:rsid w:val="006C6082"/>
    <w:rsid w:val="006E1FCC"/>
    <w:rsid w:val="006F7CFA"/>
    <w:rsid w:val="00710BAC"/>
    <w:rsid w:val="007152E9"/>
    <w:rsid w:val="00747EA8"/>
    <w:rsid w:val="00753A6B"/>
    <w:rsid w:val="007A1DFF"/>
    <w:rsid w:val="007E3B29"/>
    <w:rsid w:val="007F291A"/>
    <w:rsid w:val="00834B12"/>
    <w:rsid w:val="008474AD"/>
    <w:rsid w:val="00870EDF"/>
    <w:rsid w:val="00883A46"/>
    <w:rsid w:val="008A2F37"/>
    <w:rsid w:val="008B6390"/>
    <w:rsid w:val="008D34AB"/>
    <w:rsid w:val="008E1DA9"/>
    <w:rsid w:val="008F6CFE"/>
    <w:rsid w:val="009C7268"/>
    <w:rsid w:val="009D413E"/>
    <w:rsid w:val="009D45E0"/>
    <w:rsid w:val="009F03DF"/>
    <w:rsid w:val="009F7D13"/>
    <w:rsid w:val="00A1179D"/>
    <w:rsid w:val="00A331AD"/>
    <w:rsid w:val="00A534D3"/>
    <w:rsid w:val="00A563BC"/>
    <w:rsid w:val="00A57C4B"/>
    <w:rsid w:val="00AB4D13"/>
    <w:rsid w:val="00AB4FB4"/>
    <w:rsid w:val="00AF0599"/>
    <w:rsid w:val="00BB3FAC"/>
    <w:rsid w:val="00BB5463"/>
    <w:rsid w:val="00BD2744"/>
    <w:rsid w:val="00C12F97"/>
    <w:rsid w:val="00C13FBF"/>
    <w:rsid w:val="00C509F4"/>
    <w:rsid w:val="00C54280"/>
    <w:rsid w:val="00C55456"/>
    <w:rsid w:val="00D03A4B"/>
    <w:rsid w:val="00D15AB1"/>
    <w:rsid w:val="00D972C1"/>
    <w:rsid w:val="00DC04C3"/>
    <w:rsid w:val="00E23180"/>
    <w:rsid w:val="00E31A9D"/>
    <w:rsid w:val="00E31E60"/>
    <w:rsid w:val="00E31F3F"/>
    <w:rsid w:val="00E45958"/>
    <w:rsid w:val="00E70F95"/>
    <w:rsid w:val="00EB41BA"/>
    <w:rsid w:val="00F522B2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FB2C20EA-2F7A-44E1-924F-975CF0447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2C0F0E"/>
    <w:pPr>
      <w:spacing w:after="0" w:line="240" w:lineRule="auto"/>
    </w:pPr>
  </w:style>
  <w:style w:type="table" w:customStyle="1" w:styleId="Tablaconcuadrcula1">
    <w:name w:val="Tabla con cuadrícula1"/>
    <w:basedOn w:val="Tablanormal"/>
    <w:next w:val="Tablaconcuadrcula"/>
    <w:uiPriority w:val="59"/>
    <w:rsid w:val="002E3393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2024-03-12T22:23:00Z</dcterms:created>
  <dcterms:modified xsi:type="dcterms:W3CDTF">2024-03-12T22:23:00Z</dcterms:modified>
</cp:coreProperties>
</file>