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021A8" w14:textId="5728B7A7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211B6A">
        <w:rPr>
          <w:rFonts w:ascii="Arial" w:hAnsi="Arial" w:cs="Arial"/>
          <w:b/>
          <w:sz w:val="32"/>
          <w:szCs w:val="32"/>
        </w:rPr>
        <w:t>CARLOS ALBERTO HERN</w:t>
      </w:r>
      <w:r w:rsidR="0073161D">
        <w:rPr>
          <w:rFonts w:ascii="Arial" w:hAnsi="Arial" w:cs="Arial"/>
          <w:b/>
          <w:sz w:val="32"/>
          <w:szCs w:val="32"/>
        </w:rPr>
        <w:t>Á</w:t>
      </w:r>
      <w:r w:rsidR="00211B6A">
        <w:rPr>
          <w:rFonts w:ascii="Arial" w:hAnsi="Arial" w:cs="Arial"/>
          <w:b/>
          <w:sz w:val="32"/>
          <w:szCs w:val="32"/>
        </w:rPr>
        <w:t>NDEZ RODR</w:t>
      </w:r>
      <w:r w:rsidR="0073161D">
        <w:rPr>
          <w:rFonts w:ascii="Arial" w:hAnsi="Arial" w:cs="Arial"/>
          <w:b/>
          <w:sz w:val="32"/>
          <w:szCs w:val="32"/>
        </w:rPr>
        <w:t>Í</w:t>
      </w:r>
      <w:r w:rsidR="00211B6A">
        <w:rPr>
          <w:rFonts w:ascii="Arial" w:hAnsi="Arial" w:cs="Arial"/>
          <w:b/>
          <w:sz w:val="32"/>
          <w:szCs w:val="32"/>
        </w:rPr>
        <w:t>GUEZ</w:t>
      </w:r>
    </w:p>
    <w:p w14:paraId="372823DE" w14:textId="7A5E4BA3" w:rsidR="00B4768C" w:rsidRPr="007C55CE" w:rsidRDefault="00B4768C" w:rsidP="00B4768C">
      <w:pPr>
        <w:rPr>
          <w:rFonts w:ascii="Arial" w:hAnsi="Arial" w:cs="Arial"/>
          <w:sz w:val="22"/>
        </w:rPr>
      </w:pPr>
      <w:r w:rsidRPr="007C55CE">
        <w:rPr>
          <w:rFonts w:ascii="Arial" w:hAnsi="Arial" w:cs="Arial"/>
          <w:sz w:val="22"/>
        </w:rPr>
        <w:t>AUDITOR</w:t>
      </w:r>
      <w:r w:rsidR="005104C0" w:rsidRPr="007C55CE">
        <w:rPr>
          <w:rFonts w:ascii="Arial" w:hAnsi="Arial" w:cs="Arial"/>
          <w:sz w:val="22"/>
        </w:rPr>
        <w:t xml:space="preserve"> DE LA DIRECCIÓN DE ANÁLISIS</w:t>
      </w:r>
      <w:r w:rsidR="00FB1DEF" w:rsidRPr="007C55CE">
        <w:rPr>
          <w:rFonts w:ascii="Arial" w:hAnsi="Arial" w:cs="Arial"/>
          <w:sz w:val="22"/>
        </w:rPr>
        <w:t>,</w:t>
      </w:r>
      <w:r w:rsidR="005104C0" w:rsidRPr="007C55CE">
        <w:rPr>
          <w:rFonts w:ascii="Arial" w:hAnsi="Arial" w:cs="Arial"/>
          <w:sz w:val="22"/>
        </w:rPr>
        <w:t xml:space="preserve"> IMPLEMENTACIÓN</w:t>
      </w:r>
      <w:r w:rsidR="00FB1DEF" w:rsidRPr="007C55CE">
        <w:rPr>
          <w:rFonts w:ascii="Arial" w:hAnsi="Arial" w:cs="Arial"/>
          <w:sz w:val="22"/>
        </w:rPr>
        <w:t xml:space="preserve"> Y SEGUIMIENTO MUNICIPAL</w:t>
      </w:r>
    </w:p>
    <w:p w14:paraId="772BB77A" w14:textId="119CB1A9" w:rsidR="005104C0" w:rsidRPr="007C55CE" w:rsidRDefault="007C55CE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066328ED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</w:t>
      </w:r>
      <w:r w:rsidR="00211B6A">
        <w:rPr>
          <w:rFonts w:ascii="Arial" w:hAnsi="Arial" w:cs="Arial"/>
        </w:rPr>
        <w:t>en Sistemas Computacionales Administrativos</w:t>
      </w:r>
      <w:r w:rsidR="00EC7554">
        <w:rPr>
          <w:rFonts w:ascii="Arial" w:hAnsi="Arial" w:cs="Arial"/>
        </w:rPr>
        <w:t xml:space="preserve"> (2008 – 2012) Escuel</w:t>
      </w:r>
      <w:r w:rsidR="00EB352F">
        <w:rPr>
          <w:rFonts w:ascii="Arial" w:hAnsi="Arial" w:cs="Arial"/>
        </w:rPr>
        <w:t>a</w:t>
      </w:r>
      <w:r w:rsidR="00211B6A">
        <w:rPr>
          <w:rFonts w:ascii="Arial" w:hAnsi="Arial" w:cs="Arial"/>
        </w:rPr>
        <w:t xml:space="preserve"> de Sistemas de la </w:t>
      </w:r>
      <w:r w:rsidRPr="00CD11B4">
        <w:rPr>
          <w:rFonts w:ascii="Arial" w:hAnsi="Arial" w:cs="Arial"/>
        </w:rPr>
        <w:t xml:space="preserve">Universidad </w:t>
      </w:r>
      <w:r w:rsidR="00846D41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B75307B" w14:textId="016D16F8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5116C64A" w14:textId="77777777" w:rsidR="00846D41" w:rsidRDefault="00846D41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tbl>
      <w:tblPr>
        <w:tblStyle w:val="Tablaconcuadrcula"/>
        <w:tblW w:w="9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6"/>
        <w:gridCol w:w="486"/>
        <w:gridCol w:w="4176"/>
      </w:tblGrid>
      <w:tr w:rsidR="00C52F45" w:rsidRPr="00FB1DEF" w14:paraId="0AB17BDE" w14:textId="77777777" w:rsidTr="00C52F45">
        <w:trPr>
          <w:trHeight w:val="1665"/>
        </w:trPr>
        <w:tc>
          <w:tcPr>
            <w:tcW w:w="4476" w:type="dxa"/>
          </w:tcPr>
          <w:p w14:paraId="23F1A5C5" w14:textId="1BE500FF" w:rsidR="00C52F45" w:rsidRPr="00FB1DEF" w:rsidRDefault="00C52F45" w:rsidP="008C4DD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t>Auditoría Superior del Estado de Coahuila</w:t>
            </w:r>
            <w:r w:rsidRPr="00FB1DEF">
              <w:rPr>
                <w:rFonts w:ascii="Arial" w:hAnsi="Arial" w:cs="Arial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14:paraId="087149D1" w14:textId="77777777" w:rsidR="00C52F45" w:rsidRPr="00FB1DEF" w:rsidRDefault="00C52F45" w:rsidP="008C4DD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176" w:type="dxa"/>
          </w:tcPr>
          <w:p w14:paraId="0825F5FD" w14:textId="5B37D2CB" w:rsidR="007C55CE" w:rsidRPr="00B36D66" w:rsidRDefault="007C55CE" w:rsidP="00B36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1DE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 xml:space="preserve">Mayo 2023 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sz w:val="24"/>
                <w:szCs w:val="24"/>
              </w:rPr>
              <w:t>A la fecha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Pr="00C52F45">
              <w:rPr>
                <w:rFonts w:ascii="Arial" w:hAnsi="Arial" w:cs="Arial"/>
                <w:sz w:val="24"/>
              </w:rPr>
              <w:t>Auditor de la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C52F45">
              <w:rPr>
                <w:rFonts w:ascii="Arial" w:hAnsi="Arial" w:cs="Arial"/>
                <w:sz w:val="24"/>
              </w:rPr>
              <w:t>Dirección de Análisis, Implementación y Seguimiento Municipal</w:t>
            </w:r>
            <w:r>
              <w:rPr>
                <w:rFonts w:ascii="Arial" w:hAnsi="Arial" w:cs="Arial"/>
                <w:sz w:val="24"/>
              </w:rPr>
              <w:t>.</w:t>
            </w:r>
          </w:p>
          <w:p w14:paraId="545CDA2A" w14:textId="77777777" w:rsidR="007C55CE" w:rsidRDefault="007C55CE" w:rsidP="00C52F4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7216907" w14:textId="079E98A8" w:rsidR="00C52F45" w:rsidRPr="00B36D66" w:rsidRDefault="00C52F45" w:rsidP="00B36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1DE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Septiembre 2022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7C55CE">
              <w:rPr>
                <w:rFonts w:ascii="Arial" w:hAnsi="Arial" w:cs="Arial"/>
                <w:sz w:val="24"/>
                <w:szCs w:val="24"/>
              </w:rPr>
              <w:t>Mayo 2023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Pr="00C52F45">
              <w:rPr>
                <w:rFonts w:ascii="Arial" w:hAnsi="Arial" w:cs="Arial"/>
                <w:sz w:val="24"/>
              </w:rPr>
              <w:t>Auxiliar de Auditor de la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C52F45">
              <w:rPr>
                <w:rFonts w:ascii="Arial" w:hAnsi="Arial" w:cs="Arial"/>
                <w:sz w:val="24"/>
              </w:rPr>
              <w:t>Dirección de Análisis, Implementación y Seguimiento Municipal</w:t>
            </w:r>
            <w:r w:rsidR="007C55CE">
              <w:rPr>
                <w:rFonts w:ascii="Arial" w:hAnsi="Arial" w:cs="Arial"/>
                <w:sz w:val="24"/>
              </w:rPr>
              <w:t>.</w:t>
            </w:r>
          </w:p>
          <w:p w14:paraId="4976F682" w14:textId="77777777" w:rsidR="00C52F45" w:rsidRDefault="00C52F45" w:rsidP="008C4DD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12CB0D4" w14:textId="6A530F83" w:rsidR="00C52F45" w:rsidRPr="00B36D66" w:rsidRDefault="00C52F45" w:rsidP="00B36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1DE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Junio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2021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 - 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eptiembre </w:t>
            </w:r>
            <w:r>
              <w:rPr>
                <w:rFonts w:ascii="Arial" w:hAnsi="Arial" w:cs="Arial"/>
                <w:sz w:val="24"/>
                <w:szCs w:val="24"/>
              </w:rPr>
              <w:t>2022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Pr="00C52F45">
              <w:rPr>
                <w:rFonts w:ascii="Arial" w:hAnsi="Arial" w:cs="Arial"/>
                <w:sz w:val="24"/>
              </w:rPr>
              <w:t>Auxiliar de Auditor de la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C52F45">
              <w:rPr>
                <w:rFonts w:ascii="Arial" w:hAnsi="Arial" w:cs="Arial"/>
                <w:sz w:val="24"/>
              </w:rPr>
              <w:t>Dirección de Análisis, Implementación y Seguimiento Municipal</w:t>
            </w:r>
            <w:r w:rsidR="007C55CE">
              <w:rPr>
                <w:rFonts w:ascii="Arial" w:hAnsi="Arial" w:cs="Arial"/>
                <w:sz w:val="24"/>
              </w:rPr>
              <w:t>.</w:t>
            </w:r>
          </w:p>
          <w:p w14:paraId="3C8D1027" w14:textId="14883A81" w:rsidR="00C52F45" w:rsidRPr="00FB1DEF" w:rsidRDefault="00C52F45" w:rsidP="008C4DD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</w:tbl>
    <w:p w14:paraId="78DAC0F5" w14:textId="4D053477" w:rsidR="005104C0" w:rsidRPr="00FB1DEF" w:rsidRDefault="00C52F45" w:rsidP="00C52F45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                                                                           </w:t>
      </w:r>
      <w:r w:rsidR="00846D41" w:rsidRPr="00FB1DEF">
        <w:rPr>
          <w:rFonts w:ascii="Arial" w:hAnsi="Arial" w:cs="Arial"/>
          <w:bCs/>
          <w:iCs/>
        </w:rPr>
        <w:t>(</w:t>
      </w:r>
      <w:r w:rsidR="00AA0C09">
        <w:rPr>
          <w:rFonts w:ascii="Arial" w:hAnsi="Arial" w:cs="Arial"/>
          <w:bCs/>
          <w:iCs/>
        </w:rPr>
        <w:t>O</w:t>
      </w:r>
      <w:r w:rsidR="005104C0" w:rsidRPr="00FB1DEF">
        <w:rPr>
          <w:rFonts w:ascii="Arial" w:hAnsi="Arial" w:cs="Arial"/>
          <w:bCs/>
          <w:iCs/>
        </w:rPr>
        <w:t>ctubre</w:t>
      </w:r>
      <w:r w:rsidR="00846D41" w:rsidRPr="00FB1DEF">
        <w:rPr>
          <w:rFonts w:ascii="Arial" w:hAnsi="Arial" w:cs="Arial"/>
          <w:bCs/>
          <w:iCs/>
        </w:rPr>
        <w:t xml:space="preserve"> 2019</w:t>
      </w:r>
      <w:r w:rsidR="005104C0" w:rsidRPr="00FB1DEF">
        <w:rPr>
          <w:rFonts w:ascii="Arial" w:hAnsi="Arial" w:cs="Arial"/>
          <w:bCs/>
          <w:iCs/>
        </w:rPr>
        <w:t xml:space="preserve"> </w:t>
      </w:r>
      <w:r w:rsidR="00FB1DEF" w:rsidRPr="00FB1DEF">
        <w:rPr>
          <w:rFonts w:ascii="Arial" w:hAnsi="Arial" w:cs="Arial"/>
          <w:bCs/>
          <w:iCs/>
        </w:rPr>
        <w:t>–</w:t>
      </w:r>
      <w:r w:rsidR="00846D41" w:rsidRPr="00FB1DEF">
        <w:rPr>
          <w:rFonts w:ascii="Arial" w:hAnsi="Arial" w:cs="Arial"/>
          <w:bCs/>
          <w:iCs/>
        </w:rPr>
        <w:t xml:space="preserve"> </w:t>
      </w:r>
      <w:r w:rsidR="00AA0C09">
        <w:rPr>
          <w:rFonts w:ascii="Arial" w:hAnsi="Arial" w:cs="Arial"/>
          <w:bCs/>
          <w:iCs/>
        </w:rPr>
        <w:t>J</w:t>
      </w:r>
      <w:r w:rsidR="00FB1DEF" w:rsidRPr="00FB1DEF">
        <w:rPr>
          <w:rFonts w:ascii="Arial" w:hAnsi="Arial" w:cs="Arial"/>
          <w:bCs/>
          <w:iCs/>
        </w:rPr>
        <w:t>unio 2021</w:t>
      </w:r>
      <w:r w:rsidR="00846D41" w:rsidRPr="00FB1DEF">
        <w:rPr>
          <w:rFonts w:ascii="Arial" w:hAnsi="Arial" w:cs="Arial"/>
          <w:bCs/>
          <w:iCs/>
        </w:rPr>
        <w:t>)</w:t>
      </w:r>
    </w:p>
    <w:p w14:paraId="7090ED3D" w14:textId="0F87146C" w:rsidR="00553235" w:rsidRPr="00FB1DEF" w:rsidRDefault="005104C0" w:rsidP="00B36D66">
      <w:pPr>
        <w:autoSpaceDE w:val="0"/>
        <w:autoSpaceDN w:val="0"/>
        <w:adjustRightInd w:val="0"/>
        <w:ind w:left="4962" w:right="616" w:firstLine="283"/>
        <w:rPr>
          <w:rFonts w:ascii="Arial" w:hAnsi="Arial" w:cs="Arial"/>
          <w:b/>
        </w:rPr>
      </w:pPr>
      <w:r w:rsidRPr="00FB1DEF">
        <w:rPr>
          <w:rFonts w:ascii="Arial" w:hAnsi="Arial" w:cs="Arial"/>
          <w:bCs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BDBA25D" wp14:editId="55CBBCF4">
                <wp:simplePos x="0" y="0"/>
                <wp:positionH relativeFrom="column">
                  <wp:posOffset>3091814</wp:posOffset>
                </wp:positionH>
                <wp:positionV relativeFrom="paragraph">
                  <wp:posOffset>13970</wp:posOffset>
                </wp:positionV>
                <wp:extent cx="3228975" cy="1404620"/>
                <wp:effectExtent l="0" t="0" r="9525" b="63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CFD63" w14:textId="2B02F3D4" w:rsidR="005104C0" w:rsidRPr="00AA0C09" w:rsidRDefault="005104C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A0C09">
                              <w:rPr>
                                <w:rFonts w:ascii="Arial" w:hAnsi="Arial" w:cs="Arial"/>
                              </w:rPr>
                              <w:t xml:space="preserve">Auxiliar de Auditor de la Dirección de </w:t>
                            </w:r>
                            <w:r w:rsidR="00AA0C09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AA0C09">
                              <w:rPr>
                                <w:rFonts w:ascii="Arial" w:hAnsi="Arial" w:cs="Arial"/>
                              </w:rPr>
                              <w:t xml:space="preserve">nálisis e </w:t>
                            </w:r>
                            <w:r w:rsidR="00AA0C09">
                              <w:rPr>
                                <w:rFonts w:ascii="Arial" w:hAnsi="Arial" w:cs="Arial"/>
                              </w:rPr>
                              <w:t>I</w:t>
                            </w:r>
                            <w:r w:rsidRPr="00AA0C09">
                              <w:rPr>
                                <w:rFonts w:ascii="Arial" w:hAnsi="Arial" w:cs="Arial"/>
                              </w:rPr>
                              <w:t>mplementación</w:t>
                            </w:r>
                            <w:r w:rsidR="007C55CE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BDBA25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43.45pt;margin-top:1.1pt;width:254.2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" stroked="f">
                <v:textbox style="mso-fit-shape-to-text:t">
                  <w:txbxContent>
                    <w:p w14:paraId="68CCFD63" w14:textId="2B02F3D4" w:rsidR="005104C0" w:rsidRPr="00AA0C09" w:rsidRDefault="005104C0">
                      <w:pPr>
                        <w:rPr>
                          <w:rFonts w:ascii="Arial" w:hAnsi="Arial" w:cs="Arial"/>
                        </w:rPr>
                      </w:pPr>
                      <w:r w:rsidRPr="00AA0C09">
                        <w:rPr>
                          <w:rFonts w:ascii="Arial" w:hAnsi="Arial" w:cs="Arial"/>
                        </w:rPr>
                        <w:t xml:space="preserve">Auxiliar de Auditor de la Dirección de </w:t>
                      </w:r>
                      <w:r w:rsidR="00AA0C09">
                        <w:rPr>
                          <w:rFonts w:ascii="Arial" w:hAnsi="Arial" w:cs="Arial"/>
                        </w:rPr>
                        <w:t>A</w:t>
                      </w:r>
                      <w:r w:rsidRPr="00AA0C09">
                        <w:rPr>
                          <w:rFonts w:ascii="Arial" w:hAnsi="Arial" w:cs="Arial"/>
                        </w:rPr>
                        <w:t xml:space="preserve">nálisis e </w:t>
                      </w:r>
                      <w:r w:rsidR="00AA0C09">
                        <w:rPr>
                          <w:rFonts w:ascii="Arial" w:hAnsi="Arial" w:cs="Arial"/>
                        </w:rPr>
                        <w:t>I</w:t>
                      </w:r>
                      <w:r w:rsidRPr="00AA0C09">
                        <w:rPr>
                          <w:rFonts w:ascii="Arial" w:hAnsi="Arial" w:cs="Arial"/>
                        </w:rPr>
                        <w:t>mplementación</w:t>
                      </w:r>
                      <w:r w:rsidR="007C55CE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46D41" w:rsidRPr="00FB1DEF">
        <w:rPr>
          <w:rFonts w:ascii="Arial" w:hAnsi="Arial" w:cs="Arial"/>
          <w:bCs/>
          <w:iCs/>
        </w:rPr>
        <w:tab/>
      </w:r>
    </w:p>
    <w:p w14:paraId="7F416B1C" w14:textId="6A30B157" w:rsidR="00846D41" w:rsidRPr="00FB1DEF" w:rsidRDefault="00846D41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06090552" w14:textId="52BAD293" w:rsidR="00846D41" w:rsidRPr="00FB1DEF" w:rsidRDefault="00846D41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tbl>
      <w:tblPr>
        <w:tblStyle w:val="Tablaconcuadrcula"/>
        <w:tblW w:w="8972" w:type="dxa"/>
        <w:tblInd w:w="-2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738"/>
        <w:gridCol w:w="3839"/>
      </w:tblGrid>
      <w:tr w:rsidR="00846D41" w:rsidRPr="00FB1DEF" w14:paraId="3AF73A83" w14:textId="77777777" w:rsidTr="00C52F45">
        <w:trPr>
          <w:trHeight w:val="1307"/>
        </w:trPr>
        <w:tc>
          <w:tcPr>
            <w:tcW w:w="4395" w:type="dxa"/>
          </w:tcPr>
          <w:p w14:paraId="1BA9380F" w14:textId="77777777" w:rsidR="00846D41" w:rsidRPr="00FB1DEF" w:rsidRDefault="00846D41" w:rsidP="002514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B1DEF">
              <w:rPr>
                <w:rFonts w:ascii="Arial" w:hAnsi="Arial" w:cs="Arial"/>
                <w:bCs/>
                <w:iCs/>
                <w:sz w:val="24"/>
                <w:szCs w:val="24"/>
              </w:rPr>
              <w:t>Superboletos S.A. de C.V.</w:t>
            </w:r>
          </w:p>
        </w:tc>
        <w:tc>
          <w:tcPr>
            <w:tcW w:w="738" w:type="dxa"/>
          </w:tcPr>
          <w:p w14:paraId="45D85EEE" w14:textId="77777777" w:rsidR="00846D41" w:rsidRPr="00FB1DEF" w:rsidRDefault="00846D41" w:rsidP="0025147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839" w:type="dxa"/>
          </w:tcPr>
          <w:p w14:paraId="6BD73ACA" w14:textId="516CB9AD" w:rsidR="00846D41" w:rsidRPr="00C37B9C" w:rsidRDefault="00846D41" w:rsidP="002514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1DEF">
              <w:rPr>
                <w:rFonts w:ascii="Arial" w:hAnsi="Arial" w:cs="Arial"/>
                <w:sz w:val="24"/>
                <w:szCs w:val="24"/>
              </w:rPr>
              <w:t>(</w:t>
            </w:r>
            <w:r w:rsidR="00AA0C09">
              <w:rPr>
                <w:rFonts w:ascii="Arial" w:hAnsi="Arial" w:cs="Arial"/>
                <w:sz w:val="24"/>
                <w:szCs w:val="24"/>
              </w:rPr>
              <w:t>O</w:t>
            </w:r>
            <w:r w:rsidR="005104C0" w:rsidRPr="00FB1DEF">
              <w:rPr>
                <w:rFonts w:ascii="Arial" w:hAnsi="Arial" w:cs="Arial"/>
                <w:sz w:val="24"/>
                <w:szCs w:val="24"/>
              </w:rPr>
              <w:t xml:space="preserve">ctubre 2018 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AA0C09">
              <w:rPr>
                <w:rFonts w:ascii="Arial" w:hAnsi="Arial" w:cs="Arial"/>
                <w:sz w:val="24"/>
                <w:szCs w:val="24"/>
              </w:rPr>
              <w:t>S</w:t>
            </w:r>
            <w:r w:rsidRPr="00FB1DEF">
              <w:rPr>
                <w:rFonts w:ascii="Arial" w:hAnsi="Arial" w:cs="Arial"/>
                <w:sz w:val="24"/>
                <w:szCs w:val="24"/>
              </w:rPr>
              <w:t xml:space="preserve">eptiembre 2019). </w:t>
            </w:r>
            <w:r w:rsidRPr="00FB1DEF">
              <w:rPr>
                <w:rFonts w:ascii="Arial" w:hAnsi="Arial" w:cs="Arial"/>
                <w:bCs/>
                <w:iCs/>
                <w:sz w:val="24"/>
                <w:szCs w:val="24"/>
              </w:rPr>
              <w:t>Ejecutivo de operaciones</w:t>
            </w:r>
            <w:r w:rsidR="005104C0" w:rsidRPr="00FB1DEF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 y </w:t>
            </w:r>
            <w:r w:rsidR="00AA0C09">
              <w:rPr>
                <w:rFonts w:ascii="Arial" w:hAnsi="Arial" w:cs="Arial"/>
                <w:bCs/>
                <w:iCs/>
                <w:sz w:val="24"/>
                <w:szCs w:val="24"/>
              </w:rPr>
              <w:t>S</w:t>
            </w:r>
            <w:r w:rsidR="005104C0" w:rsidRPr="00FB1DEF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oporte </w:t>
            </w:r>
            <w:r w:rsidR="00AA0C09">
              <w:rPr>
                <w:rFonts w:ascii="Arial" w:hAnsi="Arial" w:cs="Arial"/>
                <w:bCs/>
                <w:iCs/>
                <w:sz w:val="24"/>
                <w:szCs w:val="24"/>
              </w:rPr>
              <w:t>T</w:t>
            </w:r>
            <w:r w:rsidR="005104C0" w:rsidRPr="00FB1DEF">
              <w:rPr>
                <w:rFonts w:ascii="Arial" w:hAnsi="Arial" w:cs="Arial"/>
                <w:bCs/>
                <w:iCs/>
                <w:sz w:val="24"/>
                <w:szCs w:val="24"/>
              </w:rPr>
              <w:t>écnico</w:t>
            </w:r>
            <w:r w:rsidRPr="00FB1DEF">
              <w:rPr>
                <w:rFonts w:ascii="Arial" w:hAnsi="Arial" w:cs="Arial"/>
                <w:bCs/>
                <w:iCs/>
                <w:sz w:val="24"/>
                <w:szCs w:val="24"/>
              </w:rPr>
              <w:t>.</w:t>
            </w:r>
          </w:p>
        </w:tc>
      </w:tr>
    </w:tbl>
    <w:p w14:paraId="62B7784E" w14:textId="06FB38BB" w:rsidR="00846D41" w:rsidRPr="00FB1DEF" w:rsidRDefault="00846D41" w:rsidP="005104C0">
      <w:pPr>
        <w:tabs>
          <w:tab w:val="left" w:pos="5304"/>
        </w:tabs>
        <w:autoSpaceDE w:val="0"/>
        <w:autoSpaceDN w:val="0"/>
        <w:adjustRightInd w:val="0"/>
        <w:rPr>
          <w:rFonts w:ascii="Arial" w:hAnsi="Arial" w:cs="Arial"/>
          <w:b/>
        </w:rPr>
      </w:pPr>
    </w:p>
    <w:p w14:paraId="067B8C95" w14:textId="77777777" w:rsidR="0025019B" w:rsidRDefault="0025019B" w:rsidP="00B36D66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6F70A" w14:textId="77777777" w:rsidR="00F70549" w:rsidRDefault="00F70549" w:rsidP="00B05170">
      <w:r>
        <w:separator/>
      </w:r>
    </w:p>
  </w:endnote>
  <w:endnote w:type="continuationSeparator" w:id="0">
    <w:p w14:paraId="20791FC7" w14:textId="77777777" w:rsidR="00F70549" w:rsidRDefault="00F7054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A691D" w14:textId="77777777" w:rsidR="00F70549" w:rsidRDefault="00F70549" w:rsidP="00B05170">
      <w:r>
        <w:separator/>
      </w:r>
    </w:p>
  </w:footnote>
  <w:footnote w:type="continuationSeparator" w:id="0">
    <w:p w14:paraId="7F63CB68" w14:textId="77777777" w:rsidR="00F70549" w:rsidRDefault="00F7054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C5318"/>
    <w:rsid w:val="000C5C31"/>
    <w:rsid w:val="001A5E4D"/>
    <w:rsid w:val="00202F4C"/>
    <w:rsid w:val="00211B6A"/>
    <w:rsid w:val="0025019B"/>
    <w:rsid w:val="005104C0"/>
    <w:rsid w:val="00550EFA"/>
    <w:rsid w:val="00553235"/>
    <w:rsid w:val="0056372E"/>
    <w:rsid w:val="0073161D"/>
    <w:rsid w:val="00774EF1"/>
    <w:rsid w:val="007A36BE"/>
    <w:rsid w:val="007C55CE"/>
    <w:rsid w:val="00837C78"/>
    <w:rsid w:val="00846D41"/>
    <w:rsid w:val="00A43D1F"/>
    <w:rsid w:val="00A7458B"/>
    <w:rsid w:val="00A77231"/>
    <w:rsid w:val="00AA0C09"/>
    <w:rsid w:val="00B05170"/>
    <w:rsid w:val="00B36D66"/>
    <w:rsid w:val="00B4768C"/>
    <w:rsid w:val="00C37B9C"/>
    <w:rsid w:val="00C52F45"/>
    <w:rsid w:val="00E3070F"/>
    <w:rsid w:val="00E47435"/>
    <w:rsid w:val="00E87183"/>
    <w:rsid w:val="00EB352F"/>
    <w:rsid w:val="00EC7554"/>
    <w:rsid w:val="00F43565"/>
    <w:rsid w:val="00F63C34"/>
    <w:rsid w:val="00F70549"/>
    <w:rsid w:val="00FB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9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Felipe de Jesús Raudales Ramirez</cp:lastModifiedBy>
  <cp:revision>7</cp:revision>
  <dcterms:created xsi:type="dcterms:W3CDTF">2021-06-18T20:37:00Z</dcterms:created>
  <dcterms:modified xsi:type="dcterms:W3CDTF">2023-06-12T18:43:00Z</dcterms:modified>
</cp:coreProperties>
</file>