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B3915" w14:textId="77777777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2C4EB6">
        <w:rPr>
          <w:rFonts w:ascii="Arial" w:hAnsi="Arial" w:cs="Arial"/>
          <w:b/>
          <w:sz w:val="32"/>
          <w:szCs w:val="32"/>
        </w:rPr>
        <w:t>RAYMUNDO GARC</w:t>
      </w:r>
      <w:r w:rsidR="009E5A79">
        <w:rPr>
          <w:rFonts w:ascii="Arial" w:hAnsi="Arial" w:cs="Arial"/>
          <w:b/>
          <w:sz w:val="32"/>
          <w:szCs w:val="32"/>
        </w:rPr>
        <w:t>Í</w:t>
      </w:r>
      <w:r w:rsidR="002C4EB6">
        <w:rPr>
          <w:rFonts w:ascii="Arial" w:hAnsi="Arial" w:cs="Arial"/>
          <w:b/>
          <w:sz w:val="32"/>
          <w:szCs w:val="32"/>
        </w:rPr>
        <w:t>A GONZALEZ</w:t>
      </w:r>
    </w:p>
    <w:p w14:paraId="5BB9CFBE" w14:textId="05060167" w:rsidR="002C4EB6" w:rsidRPr="000518C5" w:rsidRDefault="000518C5" w:rsidP="002C4EB6">
      <w:pPr>
        <w:rPr>
          <w:rFonts w:ascii="Arial" w:hAnsi="Arial" w:cs="Arial"/>
          <w:sz w:val="22"/>
          <w:szCs w:val="22"/>
        </w:rPr>
      </w:pPr>
      <w:r w:rsidRPr="000518C5">
        <w:rPr>
          <w:rFonts w:ascii="Arial" w:hAnsi="Arial" w:cs="Arial"/>
          <w:sz w:val="22"/>
          <w:szCs w:val="22"/>
        </w:rPr>
        <w:t>SUBDIRECTOR</w:t>
      </w:r>
      <w:r w:rsidR="00133F41" w:rsidRPr="000518C5">
        <w:rPr>
          <w:rFonts w:ascii="Arial" w:hAnsi="Arial" w:cs="Arial"/>
          <w:sz w:val="22"/>
          <w:szCs w:val="22"/>
        </w:rPr>
        <w:t xml:space="preserve"> DE LA DIRECCIÓN DE ASUNTOS JURÍDICOS</w:t>
      </w:r>
    </w:p>
    <w:p w14:paraId="02638245" w14:textId="2D3802AC" w:rsidR="00133F41" w:rsidRPr="000518C5" w:rsidRDefault="000518C5" w:rsidP="002C4EB6">
      <w:pPr>
        <w:rPr>
          <w:rFonts w:ascii="Arial" w:hAnsi="Arial" w:cs="Arial"/>
          <w:sz w:val="22"/>
          <w:szCs w:val="22"/>
        </w:rPr>
      </w:pPr>
      <w:r w:rsidRPr="000518C5">
        <w:rPr>
          <w:rFonts w:ascii="Arial" w:hAnsi="Arial" w:cs="Arial"/>
          <w:sz w:val="22"/>
          <w:szCs w:val="22"/>
        </w:rPr>
        <w:t>SDA</w:t>
      </w:r>
    </w:p>
    <w:p w14:paraId="3E89472A" w14:textId="77777777" w:rsidR="00B4768C" w:rsidRPr="00CD11B4" w:rsidRDefault="00B4768C" w:rsidP="00B4768C">
      <w:pPr>
        <w:rPr>
          <w:rFonts w:ascii="Arial" w:hAnsi="Arial" w:cs="Arial"/>
        </w:rPr>
      </w:pPr>
    </w:p>
    <w:p w14:paraId="337BF5A5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358B8E3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5DA99B5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CBFD1AA" w14:textId="0B102271" w:rsidR="002C4EB6" w:rsidRPr="00CD11B4" w:rsidRDefault="00B4768C" w:rsidP="000518C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C4EB6">
        <w:rPr>
          <w:rFonts w:ascii="Arial" w:hAnsi="Arial" w:cs="Arial"/>
        </w:rPr>
        <w:t xml:space="preserve">Licenciado en Derecho </w:t>
      </w:r>
      <w:r w:rsidR="002C4EB6" w:rsidRPr="00CD11B4">
        <w:rPr>
          <w:rFonts w:ascii="Arial" w:hAnsi="Arial" w:cs="Arial"/>
        </w:rPr>
        <w:t>(</w:t>
      </w:r>
      <w:r w:rsidR="002C4EB6">
        <w:rPr>
          <w:rFonts w:ascii="Arial" w:hAnsi="Arial" w:cs="Arial"/>
        </w:rPr>
        <w:t>2003–2008)</w:t>
      </w:r>
      <w:r w:rsidR="000518C5">
        <w:rPr>
          <w:rFonts w:ascii="Arial" w:hAnsi="Arial" w:cs="Arial"/>
        </w:rPr>
        <w:t xml:space="preserve"> </w:t>
      </w:r>
      <w:r w:rsidR="002C4EB6" w:rsidRPr="00CD11B4">
        <w:rPr>
          <w:rFonts w:ascii="Arial" w:hAnsi="Arial" w:cs="Arial"/>
        </w:rPr>
        <w:t>Facultad de Jurisprudencia de la Universidad Autónoma</w:t>
      </w:r>
      <w:r w:rsidR="00133F41">
        <w:rPr>
          <w:rFonts w:ascii="Arial" w:hAnsi="Arial" w:cs="Arial"/>
        </w:rPr>
        <w:t xml:space="preserve"> </w:t>
      </w:r>
      <w:r w:rsidR="002C4EB6" w:rsidRPr="00CD11B4">
        <w:rPr>
          <w:rFonts w:ascii="Arial" w:hAnsi="Arial" w:cs="Arial"/>
        </w:rPr>
        <w:t>de Coahuila.</w:t>
      </w:r>
    </w:p>
    <w:p w14:paraId="75DB3581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</w:p>
    <w:p w14:paraId="75A0926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C1D025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FEF6865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E84CBA6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57857AF1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W w:w="8613" w:type="dxa"/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6F4A37" w:rsidRPr="00133F41" w14:paraId="0574C271" w14:textId="77777777" w:rsidTr="00145669">
        <w:tc>
          <w:tcPr>
            <w:tcW w:w="4219" w:type="dxa"/>
          </w:tcPr>
          <w:p w14:paraId="36CA4F03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  <w:t>Auditoría Superior del Estado de Coahuila</w:t>
            </w:r>
            <w:r w:rsidR="000C6C39"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  <w:t xml:space="preserve"> de Zaragoza.</w:t>
            </w:r>
          </w:p>
          <w:p w14:paraId="0A45E94E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  <w:tc>
          <w:tcPr>
            <w:tcW w:w="709" w:type="dxa"/>
          </w:tcPr>
          <w:p w14:paraId="37140631" w14:textId="77777777" w:rsidR="006F4A37" w:rsidRPr="00133F41" w:rsidRDefault="006F4A37" w:rsidP="006F4A37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  <w:tc>
          <w:tcPr>
            <w:tcW w:w="3685" w:type="dxa"/>
          </w:tcPr>
          <w:p w14:paraId="6A39FF6A" w14:textId="097CB097" w:rsidR="000518C5" w:rsidRPr="00562CE0" w:rsidRDefault="000518C5" w:rsidP="000518C5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(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Febrero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202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5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– A la </w:t>
            </w:r>
            <w:proofErr w:type="gramStart"/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fecha</w:t>
            </w:r>
            <w:r w:rsidRP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)</w:t>
            </w:r>
            <w:proofErr w:type="gramEnd"/>
            <w:r w:rsidRP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. </w:t>
            </w:r>
          </w:p>
          <w:p w14:paraId="4E0878E6" w14:textId="4DFAB4F2" w:rsidR="000518C5" w:rsidRDefault="000518C5" w:rsidP="000518C5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Subdirector</w:t>
            </w:r>
            <w:r w:rsidRP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de</w:t>
            </w:r>
            <w:r w:rsidRP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la Dirección de Asuntos Jurídicos.</w:t>
            </w:r>
          </w:p>
          <w:p w14:paraId="0CFE2B79" w14:textId="77777777" w:rsidR="000518C5" w:rsidRDefault="000518C5" w:rsidP="00562CE0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</w:p>
          <w:p w14:paraId="163E49C3" w14:textId="58062574" w:rsidR="00562CE0" w:rsidRPr="00562CE0" w:rsidRDefault="00562CE0" w:rsidP="00562CE0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(</w:t>
            </w:r>
            <w:proofErr w:type="gramStart"/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Septiembre</w:t>
            </w:r>
            <w:proofErr w:type="gramEnd"/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2022 – </w:t>
            </w:r>
            <w:r w:rsidR="000518C5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Febrero 2025</w:t>
            </w:r>
            <w:r w:rsidRP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). </w:t>
            </w:r>
          </w:p>
          <w:p w14:paraId="6EA08E03" w14:textId="5D131DE2" w:rsidR="00562CE0" w:rsidRDefault="00562CE0" w:rsidP="00562CE0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 w:rsidRP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Auditor </w:t>
            </w:r>
            <w:r w:rsidR="000518C5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de</w:t>
            </w:r>
            <w:r w:rsidRP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la Dirección de Asuntos Jurídicos.</w:t>
            </w:r>
          </w:p>
          <w:p w14:paraId="2074F091" w14:textId="77777777" w:rsidR="00562CE0" w:rsidRDefault="00562CE0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</w:p>
          <w:p w14:paraId="413DBEAC" w14:textId="77777777" w:rsidR="006F4A37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(M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ayo</w:t>
            </w: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202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1</w:t>
            </w: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– </w:t>
            </w:r>
            <w:r w:rsidR="00562CE0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Septiembre 2022</w:t>
            </w: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). </w:t>
            </w:r>
          </w:p>
          <w:p w14:paraId="78C897B6" w14:textId="49BC062E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Auditor </w:t>
            </w:r>
            <w:r w:rsidR="000518C5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de</w:t>
            </w: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la Dirección de Asuntos Jurídicos.</w:t>
            </w:r>
          </w:p>
          <w:p w14:paraId="4271090B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</w:tr>
      <w:tr w:rsidR="006F4A37" w:rsidRPr="00133F41" w14:paraId="000A6C69" w14:textId="77777777" w:rsidTr="00145669">
        <w:tc>
          <w:tcPr>
            <w:tcW w:w="4219" w:type="dxa"/>
          </w:tcPr>
          <w:p w14:paraId="6B541B8D" w14:textId="77777777" w:rsidR="006F4A37" w:rsidRPr="00133F41" w:rsidRDefault="006F4A37" w:rsidP="000C6C39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  <w:tc>
          <w:tcPr>
            <w:tcW w:w="709" w:type="dxa"/>
          </w:tcPr>
          <w:p w14:paraId="14B1DA66" w14:textId="77777777" w:rsidR="006F4A37" w:rsidRPr="00133F41" w:rsidRDefault="006F4A37" w:rsidP="006F4A37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  <w:tc>
          <w:tcPr>
            <w:tcW w:w="3685" w:type="dxa"/>
          </w:tcPr>
          <w:p w14:paraId="06143D5F" w14:textId="77777777" w:rsidR="006F4A37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(</w:t>
            </w:r>
            <w:proofErr w:type="gramStart"/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Marzo</w:t>
            </w:r>
            <w:proofErr w:type="gramEnd"/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2020 – A</w:t>
            </w:r>
            <w:r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bril 2021</w:t>
            </w: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). </w:t>
            </w:r>
          </w:p>
          <w:p w14:paraId="51830F79" w14:textId="2A0846EF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Auxiliar de Auditor </w:t>
            </w:r>
            <w:r w:rsidR="000518C5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de</w:t>
            </w: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la Dirección de Asuntos Jurídicos.</w:t>
            </w:r>
          </w:p>
          <w:p w14:paraId="2BF56402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</w:tr>
      <w:tr w:rsidR="006F4A37" w:rsidRPr="00133F41" w14:paraId="301EDDE0" w14:textId="77777777" w:rsidTr="00145669">
        <w:tc>
          <w:tcPr>
            <w:tcW w:w="4219" w:type="dxa"/>
          </w:tcPr>
          <w:p w14:paraId="2AED96CB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DOC SOLUTIONS.</w:t>
            </w:r>
          </w:p>
        </w:tc>
        <w:tc>
          <w:tcPr>
            <w:tcW w:w="709" w:type="dxa"/>
          </w:tcPr>
          <w:p w14:paraId="77BEA862" w14:textId="77777777" w:rsidR="006F4A37" w:rsidRPr="00133F41" w:rsidRDefault="006F4A37" w:rsidP="006F4A37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  <w:tc>
          <w:tcPr>
            <w:tcW w:w="3685" w:type="dxa"/>
          </w:tcPr>
          <w:p w14:paraId="684EBFBE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(Agosto 2019 - Marzo 2020). Abogado Analista.</w:t>
            </w:r>
          </w:p>
        </w:tc>
      </w:tr>
      <w:tr w:rsidR="006F4A37" w:rsidRPr="00133F41" w14:paraId="7A33F22A" w14:textId="77777777" w:rsidTr="00145669">
        <w:tc>
          <w:tcPr>
            <w:tcW w:w="4219" w:type="dxa"/>
          </w:tcPr>
          <w:p w14:paraId="2B32ABE6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br/>
              <w:t>Gobierno Municipal de Arteaga, Coahuila.</w:t>
            </w:r>
          </w:p>
        </w:tc>
        <w:tc>
          <w:tcPr>
            <w:tcW w:w="709" w:type="dxa"/>
          </w:tcPr>
          <w:p w14:paraId="51F96202" w14:textId="77777777" w:rsidR="006F4A37" w:rsidRPr="00133F41" w:rsidRDefault="006F4A37" w:rsidP="006F4A37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  <w:tc>
          <w:tcPr>
            <w:tcW w:w="3685" w:type="dxa"/>
          </w:tcPr>
          <w:p w14:paraId="6731BD31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br/>
              <w:t>(Agosto 2014 - Agosto 2018). Auxiliar Jurídico.</w:t>
            </w:r>
          </w:p>
        </w:tc>
      </w:tr>
      <w:tr w:rsidR="006F4A37" w:rsidRPr="00133F41" w14:paraId="20D3DF75" w14:textId="77777777" w:rsidTr="00145669">
        <w:tc>
          <w:tcPr>
            <w:tcW w:w="4219" w:type="dxa"/>
          </w:tcPr>
          <w:p w14:paraId="35DE2EA5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br/>
              <w:t xml:space="preserve">Asesoría Jurídica </w:t>
            </w:r>
            <w:proofErr w:type="spellStart"/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Villara</w:t>
            </w:r>
            <w:proofErr w:type="spellEnd"/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.</w:t>
            </w:r>
          </w:p>
        </w:tc>
        <w:tc>
          <w:tcPr>
            <w:tcW w:w="709" w:type="dxa"/>
          </w:tcPr>
          <w:p w14:paraId="27B02D4F" w14:textId="77777777" w:rsidR="006F4A37" w:rsidRPr="00133F41" w:rsidRDefault="006F4A37" w:rsidP="006F4A37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</w:p>
        </w:tc>
        <w:tc>
          <w:tcPr>
            <w:tcW w:w="3685" w:type="dxa"/>
          </w:tcPr>
          <w:p w14:paraId="2CC70079" w14:textId="77777777" w:rsidR="00734A49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br/>
              <w:t>(</w:t>
            </w:r>
            <w:proofErr w:type="gramStart"/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Junio</w:t>
            </w:r>
            <w:proofErr w:type="gramEnd"/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 xml:space="preserve"> 2011 - Junio 2013). </w:t>
            </w:r>
          </w:p>
          <w:p w14:paraId="6969F473" w14:textId="77777777" w:rsidR="006F4A37" w:rsidRPr="00133F41" w:rsidRDefault="006F4A37" w:rsidP="006F4A37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Cs/>
                <w:iCs/>
                <w:sz w:val="22"/>
                <w:szCs w:val="22"/>
                <w:lang w:val="es-MX" w:eastAsia="es-MX"/>
              </w:rPr>
            </w:pPr>
            <w:r w:rsidRPr="00133F41">
              <w:rPr>
                <w:rFonts w:ascii="Arial" w:eastAsia="Times New Roman" w:hAnsi="Arial" w:cs="Arial"/>
                <w:sz w:val="22"/>
                <w:szCs w:val="22"/>
                <w:lang w:val="es-MX" w:eastAsia="es-MX"/>
              </w:rPr>
              <w:t>Auxiliar Jurídico.</w:t>
            </w:r>
          </w:p>
        </w:tc>
      </w:tr>
    </w:tbl>
    <w:p w14:paraId="7B3052C2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E3D2B8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0964B" w14:textId="77777777" w:rsidR="004B2E79" w:rsidRDefault="004B2E79" w:rsidP="00B05170">
      <w:r>
        <w:separator/>
      </w:r>
    </w:p>
  </w:endnote>
  <w:endnote w:type="continuationSeparator" w:id="0">
    <w:p w14:paraId="2B2E0EE7" w14:textId="77777777" w:rsidR="004B2E79" w:rsidRDefault="004B2E7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B7366" w14:textId="77777777" w:rsidR="004B2E79" w:rsidRDefault="004B2E79" w:rsidP="00B05170">
      <w:r>
        <w:separator/>
      </w:r>
    </w:p>
  </w:footnote>
  <w:footnote w:type="continuationSeparator" w:id="0">
    <w:p w14:paraId="7E5CAFF3" w14:textId="77777777" w:rsidR="004B2E79" w:rsidRDefault="004B2E7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E8F9E" w14:textId="77777777" w:rsidR="00B05170" w:rsidRDefault="00994605">
    <w:pPr>
      <w:pStyle w:val="Encabezad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11305C9A" wp14:editId="075D329A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3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7335" cy="10198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864BC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518C5"/>
    <w:rsid w:val="000C6C39"/>
    <w:rsid w:val="00121D14"/>
    <w:rsid w:val="00133F41"/>
    <w:rsid w:val="00145669"/>
    <w:rsid w:val="00181290"/>
    <w:rsid w:val="001B667F"/>
    <w:rsid w:val="0025019B"/>
    <w:rsid w:val="002C4EB6"/>
    <w:rsid w:val="003B4471"/>
    <w:rsid w:val="004B2E79"/>
    <w:rsid w:val="004C1188"/>
    <w:rsid w:val="00562CE0"/>
    <w:rsid w:val="0056372E"/>
    <w:rsid w:val="006C7DF9"/>
    <w:rsid w:val="006F4A37"/>
    <w:rsid w:val="00734A49"/>
    <w:rsid w:val="008A45A4"/>
    <w:rsid w:val="00955D53"/>
    <w:rsid w:val="00994605"/>
    <w:rsid w:val="009E5A79"/>
    <w:rsid w:val="00A77231"/>
    <w:rsid w:val="00B05170"/>
    <w:rsid w:val="00B4768C"/>
    <w:rsid w:val="00BA00AF"/>
    <w:rsid w:val="00DE6580"/>
    <w:rsid w:val="00E56BF3"/>
    <w:rsid w:val="00E81A3F"/>
    <w:rsid w:val="00F43565"/>
    <w:rsid w:val="00F751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F5806"/>
  <w15:chartTrackingRefBased/>
  <w15:docId w15:val="{94724CF8-FD2A-4112-A3D7-6366A4CE5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DF9"/>
    <w:rPr>
      <w:sz w:val="24"/>
      <w:szCs w:val="24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cp:lastModifiedBy>Karla Regina de la Peña Ortiz</cp:lastModifiedBy>
  <cp:revision>6</cp:revision>
  <dcterms:created xsi:type="dcterms:W3CDTF">2021-06-16T19:37:00Z</dcterms:created>
  <dcterms:modified xsi:type="dcterms:W3CDTF">2025-03-10T18:32:00Z</dcterms:modified>
</cp:coreProperties>
</file>