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22B949E5" w:rsidR="00B4768C" w:rsidRPr="004E47C5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r w:rsidRPr="004E47C5">
        <w:rPr>
          <w:rFonts w:ascii="Arial" w:hAnsi="Arial" w:cs="Arial"/>
          <w:b/>
          <w:sz w:val="32"/>
          <w:szCs w:val="32"/>
          <w:lang w:val="es-MX"/>
        </w:rPr>
        <w:t xml:space="preserve">LIC. </w:t>
      </w:r>
      <w:r w:rsidR="004E47C5" w:rsidRPr="004E47C5">
        <w:rPr>
          <w:rFonts w:ascii="Arial" w:hAnsi="Arial" w:cs="Arial"/>
          <w:b/>
          <w:sz w:val="32"/>
          <w:szCs w:val="32"/>
          <w:lang w:val="es-MX"/>
        </w:rPr>
        <w:t>REYNA GUADALUPE CASTILLO RODRÍGUEZ</w:t>
      </w:r>
      <w:r w:rsidRPr="004E47C5">
        <w:rPr>
          <w:rFonts w:ascii="Arial" w:hAnsi="Arial" w:cs="Arial"/>
          <w:b/>
          <w:sz w:val="32"/>
          <w:szCs w:val="32"/>
          <w:lang w:val="es-MX"/>
        </w:rPr>
        <w:t xml:space="preserve"> </w:t>
      </w:r>
    </w:p>
    <w:p w14:paraId="19F4BC77" w14:textId="62E1D3B0" w:rsidR="00B4768C" w:rsidRPr="00CF561A" w:rsidRDefault="00D42281" w:rsidP="00B4768C">
      <w:pPr>
        <w:rPr>
          <w:rFonts w:ascii="Arial" w:hAnsi="Arial" w:cs="Arial"/>
          <w:sz w:val="22"/>
        </w:rPr>
      </w:pPr>
      <w:r w:rsidRPr="00CF561A">
        <w:rPr>
          <w:rFonts w:ascii="Arial" w:hAnsi="Arial" w:cs="Arial"/>
          <w:sz w:val="22"/>
        </w:rPr>
        <w:t>AUDITOR</w:t>
      </w:r>
      <w:r w:rsidR="007C69E1" w:rsidRPr="00CF561A">
        <w:rPr>
          <w:rFonts w:ascii="Arial" w:hAnsi="Arial" w:cs="Arial"/>
          <w:sz w:val="22"/>
        </w:rPr>
        <w:t xml:space="preserve"> DE LA DIRECCIÓN DE ANÁLISIS</w:t>
      </w:r>
      <w:r w:rsidR="00CF561A">
        <w:rPr>
          <w:rFonts w:ascii="Arial" w:hAnsi="Arial" w:cs="Arial"/>
          <w:sz w:val="22"/>
        </w:rPr>
        <w:t>,</w:t>
      </w:r>
      <w:r w:rsidR="007C69E1" w:rsidRPr="00CF561A">
        <w:rPr>
          <w:rFonts w:ascii="Arial" w:hAnsi="Arial" w:cs="Arial"/>
          <w:sz w:val="22"/>
        </w:rPr>
        <w:t xml:space="preserve"> IMPLEMENTACIÓN</w:t>
      </w:r>
      <w:r w:rsidR="00CF561A">
        <w:rPr>
          <w:rFonts w:ascii="Arial" w:hAnsi="Arial" w:cs="Arial"/>
          <w:sz w:val="22"/>
        </w:rPr>
        <w:t xml:space="preserve"> Y SEGUIMIENTO</w:t>
      </w:r>
      <w:r w:rsidR="007C69E1" w:rsidRPr="00CF561A">
        <w:rPr>
          <w:rFonts w:ascii="Arial" w:hAnsi="Arial" w:cs="Arial"/>
          <w:sz w:val="22"/>
        </w:rPr>
        <w:t xml:space="preserve"> MUNICIPAL.</w:t>
      </w:r>
    </w:p>
    <w:p w14:paraId="7E73D149" w14:textId="7BEA1A59" w:rsidR="004E47C5" w:rsidRPr="00CF561A" w:rsidRDefault="00CF561A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AF1223">
        <w:rPr>
          <w:rFonts w:ascii="Arial" w:hAnsi="Arial" w:cs="Arial"/>
          <w:sz w:val="22"/>
        </w:rPr>
        <w:t>A</w:t>
      </w:r>
    </w:p>
    <w:p w14:paraId="38C55ED1" w14:textId="77777777" w:rsidR="004E47C5" w:rsidRPr="00CD11B4" w:rsidRDefault="004E47C5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81BA366" w14:textId="5F85E366" w:rsidR="004E47C5" w:rsidRPr="004E47C5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E47C5" w:rsidRPr="004E47C5">
        <w:rPr>
          <w:rFonts w:ascii="Arial" w:hAnsi="Arial" w:cs="Arial"/>
          <w:bCs/>
          <w:iCs/>
        </w:rPr>
        <w:t>Licenciada en Contaduría Pública</w:t>
      </w:r>
      <w:r w:rsidR="004E47C5">
        <w:rPr>
          <w:rFonts w:ascii="Arial" w:hAnsi="Arial" w:cs="Arial"/>
          <w:bCs/>
          <w:iCs/>
        </w:rPr>
        <w:t xml:space="preserve"> (2019</w:t>
      </w:r>
      <w:r w:rsidR="00AF1223">
        <w:rPr>
          <w:rFonts w:ascii="Arial" w:hAnsi="Arial" w:cs="Arial"/>
          <w:bCs/>
          <w:iCs/>
        </w:rPr>
        <w:t xml:space="preserve"> </w:t>
      </w:r>
      <w:r w:rsidR="004E47C5">
        <w:rPr>
          <w:rFonts w:ascii="Arial" w:hAnsi="Arial" w:cs="Arial"/>
          <w:bCs/>
          <w:iCs/>
        </w:rPr>
        <w:t>-</w:t>
      </w:r>
      <w:r w:rsidR="00AF1223">
        <w:rPr>
          <w:rFonts w:ascii="Arial" w:hAnsi="Arial" w:cs="Arial"/>
          <w:bCs/>
          <w:iCs/>
        </w:rPr>
        <w:t xml:space="preserve"> </w:t>
      </w:r>
      <w:r w:rsidR="004E47C5">
        <w:rPr>
          <w:rFonts w:ascii="Arial" w:hAnsi="Arial" w:cs="Arial"/>
          <w:bCs/>
          <w:iCs/>
        </w:rPr>
        <w:t>2022), Universidad Vizcaya de las Américas, Campus Saltillo, Coahuila.</w:t>
      </w:r>
    </w:p>
    <w:p w14:paraId="41CB6B64" w14:textId="77777777" w:rsidR="004E47C5" w:rsidRDefault="004E47C5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5362E781" w14:textId="58F8830A" w:rsidR="00B4768C" w:rsidRPr="00CD11B4" w:rsidRDefault="004E47C5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Licenciada en Derecho (2016</w:t>
      </w:r>
      <w:r w:rsidR="00AF122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="00AF122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2021</w:t>
      </w:r>
      <w:r w:rsidR="00B4768C" w:rsidRPr="00CD11B4">
        <w:rPr>
          <w:rFonts w:ascii="Arial" w:hAnsi="Arial" w:cs="Arial"/>
        </w:rPr>
        <w:t xml:space="preserve">), Facultad de Jurisprudencia de la Universidad </w:t>
      </w:r>
      <w:r w:rsidRPr="00CD11B4">
        <w:rPr>
          <w:rFonts w:ascii="Arial" w:hAnsi="Arial" w:cs="Arial"/>
        </w:rPr>
        <w:t>Autónoma</w:t>
      </w:r>
      <w:r w:rsidR="00B4768C" w:rsidRPr="00CD11B4">
        <w:rPr>
          <w:rFonts w:ascii="Arial" w:hAnsi="Arial" w:cs="Arial"/>
        </w:rPr>
        <w:t xml:space="preserve"> 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F205CAF" w14:textId="4F5C07B3" w:rsidR="00A91DEB" w:rsidRDefault="00A91DEB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 </w:t>
            </w:r>
          </w:p>
          <w:p w14:paraId="5D8056A9" w14:textId="77777777" w:rsidR="00A91DEB" w:rsidRDefault="00A91DEB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1726C39E" w14:textId="77777777" w:rsidR="00A91DEB" w:rsidRDefault="00A91DEB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28BD3F03" w14:textId="77777777" w:rsidR="00A91DEB" w:rsidRDefault="00A91DEB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639794B1" w14:textId="77777777" w:rsidR="00865DB5" w:rsidRDefault="00865DB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5C620BA3" w14:textId="77777777" w:rsidR="00865DB5" w:rsidRDefault="00865DB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237EF341" w14:textId="77777777" w:rsidR="00865DB5" w:rsidRDefault="00865DB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30DF64AD" w14:textId="5D9C378D" w:rsidR="00865DB5" w:rsidRDefault="00865DB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4D0C0293" w14:textId="60CB9FE3" w:rsidR="00CF561A" w:rsidRDefault="00CF561A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7EC1A32C" w14:textId="659DDBC6" w:rsidR="00CF561A" w:rsidRDefault="00CF561A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74052074" w14:textId="03BB0711" w:rsidR="00CF561A" w:rsidRDefault="00CF561A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390AD3A5" w14:textId="6F662AD1" w:rsidR="00CF561A" w:rsidRDefault="00CF561A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3D8597E0" w14:textId="77777777" w:rsidR="00CF561A" w:rsidRDefault="00CF561A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21EBE2D6" w14:textId="77777777" w:rsidR="00865DB5" w:rsidRDefault="00865DB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  <w:p w14:paraId="34348D73" w14:textId="05261B24" w:rsidR="00B4768C" w:rsidRPr="00CD11B4" w:rsidRDefault="004E47C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a cargo del CP. Juan Castillo Gil.</w:t>
            </w:r>
          </w:p>
          <w:p w14:paraId="5F2350DD" w14:textId="77777777" w:rsidR="00B4768C" w:rsidRPr="00CD11B4" w:rsidRDefault="00B4768C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CCA2AE" w14:textId="25FC39E2" w:rsidR="00CF561A" w:rsidRDefault="00CF561A" w:rsidP="00CF56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2024 – A la fecha) Auditor de la Dirección de Análisis, Implementación y Seguimiento Municipal.</w:t>
            </w:r>
          </w:p>
          <w:p w14:paraId="55730D28" w14:textId="77777777" w:rsidR="00CF561A" w:rsidRDefault="00CF561A" w:rsidP="00865D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A9ADC3" w14:textId="46CD02A6" w:rsidR="00865DB5" w:rsidRDefault="00865DB5" w:rsidP="00865D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– </w:t>
            </w:r>
            <w:r w:rsidR="00CF561A">
              <w:rPr>
                <w:rFonts w:ascii="Arial" w:hAnsi="Arial" w:cs="Arial"/>
              </w:rPr>
              <w:t>Junio 2024</w:t>
            </w:r>
            <w:r>
              <w:rPr>
                <w:rFonts w:ascii="Arial" w:hAnsi="Arial" w:cs="Arial"/>
              </w:rPr>
              <w:t>) Auxiliar de Auditor de la Dirección de Análisis</w:t>
            </w:r>
            <w:r w:rsidR="00CF561A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Implementación</w:t>
            </w:r>
            <w:r w:rsidR="00CF561A">
              <w:rPr>
                <w:rFonts w:ascii="Arial" w:hAnsi="Arial" w:cs="Arial"/>
              </w:rPr>
              <w:t xml:space="preserve"> y Seguimiento</w:t>
            </w:r>
            <w:r>
              <w:rPr>
                <w:rFonts w:ascii="Arial" w:hAnsi="Arial" w:cs="Arial"/>
              </w:rPr>
              <w:t xml:space="preserve"> Municipal.</w:t>
            </w:r>
          </w:p>
          <w:p w14:paraId="1604C942" w14:textId="77777777" w:rsidR="00865DB5" w:rsidRDefault="00865DB5" w:rsidP="004E4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6572B5C" w14:textId="41EB81DB" w:rsidR="00CF561A" w:rsidRDefault="00A91DEB" w:rsidP="004E4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8579D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gosto 2022 – </w:t>
            </w:r>
            <w:r w:rsidR="00865DB5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 Auxiliar de Auditor </w:t>
            </w:r>
            <w:r w:rsidR="008579D8">
              <w:rPr>
                <w:rFonts w:ascii="Arial" w:hAnsi="Arial" w:cs="Arial"/>
              </w:rPr>
              <w:t>de la</w:t>
            </w:r>
            <w:r>
              <w:rPr>
                <w:rFonts w:ascii="Arial" w:hAnsi="Arial" w:cs="Arial"/>
              </w:rPr>
              <w:t xml:space="preserve"> </w:t>
            </w:r>
            <w:r w:rsidR="008579D8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irección de Análisis</w:t>
            </w:r>
            <w:r w:rsidR="00CF561A">
              <w:rPr>
                <w:rFonts w:ascii="Arial" w:hAnsi="Arial" w:cs="Arial"/>
              </w:rPr>
              <w:t xml:space="preserve">, Implementación y Seguimiento </w:t>
            </w:r>
            <w:r>
              <w:rPr>
                <w:rFonts w:ascii="Arial" w:hAnsi="Arial" w:cs="Arial"/>
              </w:rPr>
              <w:t>Municipal</w:t>
            </w:r>
            <w:r w:rsidR="008579D8">
              <w:rPr>
                <w:rFonts w:ascii="Arial" w:hAnsi="Arial" w:cs="Arial"/>
              </w:rPr>
              <w:t>.</w:t>
            </w:r>
          </w:p>
          <w:p w14:paraId="35984E4F" w14:textId="77777777" w:rsidR="00CF561A" w:rsidRDefault="00CF561A" w:rsidP="004E4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749AC4" w14:textId="39275944" w:rsidR="00B4768C" w:rsidRPr="00CD11B4" w:rsidRDefault="004E47C5" w:rsidP="004E47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(Diciembre 2021</w:t>
            </w:r>
            <w:r w:rsidR="00CF561A"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>-</w:t>
            </w:r>
            <w:r w:rsidR="00A91DEB">
              <w:rPr>
                <w:rFonts w:ascii="Arial" w:hAnsi="Arial" w:cs="Arial"/>
              </w:rPr>
              <w:t xml:space="preserve"> </w:t>
            </w:r>
            <w:r w:rsidR="008579D8">
              <w:rPr>
                <w:rFonts w:ascii="Arial" w:hAnsi="Arial" w:cs="Arial"/>
              </w:rPr>
              <w:t>A</w:t>
            </w:r>
            <w:r w:rsidR="00A91DEB">
              <w:rPr>
                <w:rFonts w:ascii="Arial" w:hAnsi="Arial" w:cs="Arial"/>
              </w:rPr>
              <w:t>gosto 2022</w:t>
            </w:r>
            <w:r w:rsidR="00A91DEB"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Practicante en contabilidad.</w:t>
            </w: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799C8BC6" w14:textId="77777777" w:rsidR="00B4768C" w:rsidRDefault="00B4768C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lang w:val="es-ES_tradnl"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Despacho Jurídico </w:t>
            </w:r>
            <w:r w:rsidR="004E47C5" w:rsidRPr="004E47C5">
              <w:rPr>
                <w:rFonts w:ascii="Arial" w:hAnsi="Arial" w:cs="Arial"/>
                <w:bCs/>
                <w:iCs/>
                <w:lang w:val="es-ES_tradnl"/>
              </w:rPr>
              <w:t>“SISTEMA INTEGRAL DE CONSULTORÍA JURIDICA, SINCO Jurídica”</w:t>
            </w:r>
          </w:p>
          <w:p w14:paraId="68279C78" w14:textId="50F8F359" w:rsidR="004E47C5" w:rsidRPr="00CD11B4" w:rsidRDefault="004E47C5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235A0FFE" w:rsidR="00B4768C" w:rsidRPr="00CD11B4" w:rsidRDefault="00B4768C" w:rsidP="00F54F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4E47C5">
              <w:rPr>
                <w:rFonts w:ascii="Arial" w:hAnsi="Arial" w:cs="Arial"/>
              </w:rPr>
              <w:t>Enero 2021</w:t>
            </w:r>
            <w:r w:rsidR="00CF561A">
              <w:rPr>
                <w:rFonts w:ascii="Arial" w:hAnsi="Arial" w:cs="Arial"/>
              </w:rPr>
              <w:t xml:space="preserve"> </w:t>
            </w:r>
            <w:r w:rsidR="00F54FA0">
              <w:rPr>
                <w:rFonts w:ascii="Arial" w:hAnsi="Arial" w:cs="Arial"/>
              </w:rPr>
              <w:t>- Mayo 2022</w:t>
            </w:r>
            <w:r w:rsidRPr="00CD11B4">
              <w:rPr>
                <w:rFonts w:ascii="Arial" w:hAnsi="Arial" w:cs="Arial"/>
              </w:rPr>
              <w:t>).</w:t>
            </w:r>
            <w:r w:rsidR="00F54FA0">
              <w:rPr>
                <w:rFonts w:ascii="Arial" w:hAnsi="Arial" w:cs="Arial"/>
              </w:rPr>
              <w:t xml:space="preserve"> Pasante en derecho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232D1110" w:rsidR="00B4768C" w:rsidRPr="00CD11B4" w:rsidRDefault="00F54FA0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Jurídico CIMA.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6282390" w14:textId="75C55060" w:rsidR="00B4768C" w:rsidRDefault="00F54FA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2020</w:t>
            </w:r>
            <w:r w:rsidR="00CF561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CF561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Diciembre </w:t>
            </w:r>
            <w:r w:rsidR="00B4768C" w:rsidRPr="00CD11B4">
              <w:rPr>
                <w:rFonts w:ascii="Arial" w:hAnsi="Arial" w:cs="Arial"/>
              </w:rPr>
              <w:t>2020).</w:t>
            </w:r>
            <w:r>
              <w:rPr>
                <w:rFonts w:ascii="Arial" w:hAnsi="Arial" w:cs="Arial"/>
              </w:rPr>
              <w:t xml:space="preserve"> Prácticas en derecho</w:t>
            </w:r>
            <w:r w:rsidR="00B4768C" w:rsidRPr="00CD11B4">
              <w:rPr>
                <w:rFonts w:ascii="Arial" w:hAnsi="Arial" w:cs="Arial"/>
              </w:rPr>
              <w:t>.</w:t>
            </w:r>
          </w:p>
          <w:p w14:paraId="179A7B99" w14:textId="75D0610D" w:rsidR="00F54FA0" w:rsidRPr="00CD11B4" w:rsidRDefault="00F54FA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3B667359" w:rsidR="00B4768C" w:rsidRPr="00CD11B4" w:rsidRDefault="00F54FA0" w:rsidP="00AF122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Cultura del estado de Coahuila de Zaragoza.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2DA96B5C" w:rsidR="00B4768C" w:rsidRPr="00CD11B4" w:rsidRDefault="00F54FA0" w:rsidP="00F54F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2019</w:t>
            </w:r>
            <w:r w:rsidR="00CF561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Junio 2019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Servicio Social en </w:t>
            </w:r>
            <w:r w:rsidR="008579D8">
              <w:rPr>
                <w:rFonts w:ascii="Arial" w:hAnsi="Arial" w:cs="Arial"/>
              </w:rPr>
              <w:t>Á</w:t>
            </w:r>
            <w:r>
              <w:rPr>
                <w:rFonts w:ascii="Arial" w:hAnsi="Arial" w:cs="Arial"/>
              </w:rPr>
              <w:t>rea Jurídica.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CB91ABE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0ECA2" w14:textId="77777777" w:rsidR="005377AD" w:rsidRDefault="005377AD" w:rsidP="00B05170">
      <w:r>
        <w:separator/>
      </w:r>
    </w:p>
  </w:endnote>
  <w:endnote w:type="continuationSeparator" w:id="0">
    <w:p w14:paraId="03FBB806" w14:textId="77777777" w:rsidR="005377AD" w:rsidRDefault="005377A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0EA9F" w14:textId="77777777" w:rsidR="005377AD" w:rsidRDefault="005377AD" w:rsidP="00B05170">
      <w:r>
        <w:separator/>
      </w:r>
    </w:p>
  </w:footnote>
  <w:footnote w:type="continuationSeparator" w:id="0">
    <w:p w14:paraId="762A29C2" w14:textId="77777777" w:rsidR="005377AD" w:rsidRDefault="005377A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92966"/>
    <w:rsid w:val="001A2F49"/>
    <w:rsid w:val="001D05C3"/>
    <w:rsid w:val="00206E99"/>
    <w:rsid w:val="0025019B"/>
    <w:rsid w:val="00433A09"/>
    <w:rsid w:val="004E47C5"/>
    <w:rsid w:val="005135FC"/>
    <w:rsid w:val="005377AD"/>
    <w:rsid w:val="0056372E"/>
    <w:rsid w:val="00794662"/>
    <w:rsid w:val="007C69E1"/>
    <w:rsid w:val="008579D8"/>
    <w:rsid w:val="00865DB5"/>
    <w:rsid w:val="008929D9"/>
    <w:rsid w:val="00A77231"/>
    <w:rsid w:val="00A91DEB"/>
    <w:rsid w:val="00AF1223"/>
    <w:rsid w:val="00B05170"/>
    <w:rsid w:val="00B4768C"/>
    <w:rsid w:val="00B53887"/>
    <w:rsid w:val="00BB4EAD"/>
    <w:rsid w:val="00C545E8"/>
    <w:rsid w:val="00CC5EB8"/>
    <w:rsid w:val="00CF561A"/>
    <w:rsid w:val="00D42281"/>
    <w:rsid w:val="00E91735"/>
    <w:rsid w:val="00F43565"/>
    <w:rsid w:val="00F5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2025-04-03T19:47:00Z</dcterms:created>
  <dcterms:modified xsi:type="dcterms:W3CDTF">2025-04-03T19:47:00Z</dcterms:modified>
</cp:coreProperties>
</file>