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1A4F6E0" w:rsidR="00B4768C" w:rsidRPr="004B1273" w:rsidRDefault="00B4768C" w:rsidP="004B1273">
      <w:pPr>
        <w:pStyle w:val="Ttulo2"/>
        <w:rPr>
          <w:rFonts w:ascii="Arial" w:hAnsi="Arial" w:cs="Arial"/>
          <w:b/>
          <w:color w:val="auto"/>
          <w:sz w:val="32"/>
          <w:szCs w:val="32"/>
        </w:rPr>
      </w:pPr>
      <w:r w:rsidRPr="004B1273">
        <w:rPr>
          <w:rFonts w:ascii="Arial" w:hAnsi="Arial" w:cs="Arial"/>
          <w:b/>
          <w:color w:val="auto"/>
          <w:sz w:val="32"/>
          <w:szCs w:val="32"/>
        </w:rPr>
        <w:t xml:space="preserve">LIC. </w:t>
      </w:r>
      <w:r w:rsidR="005511A9" w:rsidRPr="004B1273">
        <w:rPr>
          <w:rFonts w:ascii="Arial" w:hAnsi="Arial" w:cs="Arial"/>
          <w:b/>
          <w:color w:val="auto"/>
          <w:sz w:val="32"/>
          <w:szCs w:val="32"/>
        </w:rPr>
        <w:t>ESTELA ITSAYANA VEL</w:t>
      </w:r>
      <w:r w:rsidR="00302566">
        <w:rPr>
          <w:rFonts w:ascii="Arial" w:hAnsi="Arial" w:cs="Arial"/>
          <w:b/>
          <w:color w:val="auto"/>
          <w:sz w:val="32"/>
          <w:szCs w:val="32"/>
        </w:rPr>
        <w:t>Á</w:t>
      </w:r>
      <w:r w:rsidR="005511A9" w:rsidRPr="004B1273">
        <w:rPr>
          <w:rFonts w:ascii="Arial" w:hAnsi="Arial" w:cs="Arial"/>
          <w:b/>
          <w:color w:val="auto"/>
          <w:sz w:val="32"/>
          <w:szCs w:val="32"/>
        </w:rPr>
        <w:t xml:space="preserve">ZQUEZ </w:t>
      </w:r>
      <w:r w:rsidR="00302566" w:rsidRPr="004B1273">
        <w:rPr>
          <w:rFonts w:ascii="Arial" w:hAnsi="Arial" w:cs="Arial"/>
          <w:b/>
          <w:color w:val="auto"/>
          <w:sz w:val="32"/>
          <w:szCs w:val="32"/>
        </w:rPr>
        <w:t>GUZMÁN</w:t>
      </w:r>
    </w:p>
    <w:p w14:paraId="2AA464ED" w14:textId="1841B01D" w:rsidR="005511A9" w:rsidRPr="007374C5" w:rsidRDefault="005511A9" w:rsidP="005511A9">
      <w:pPr>
        <w:rPr>
          <w:rFonts w:ascii="Arial" w:hAnsi="Arial" w:cs="Arial"/>
          <w:sz w:val="22"/>
        </w:rPr>
      </w:pPr>
      <w:r w:rsidRPr="007374C5">
        <w:rPr>
          <w:rFonts w:ascii="Arial" w:hAnsi="Arial" w:cs="Arial"/>
          <w:sz w:val="22"/>
        </w:rPr>
        <w:t>AUDITOR</w:t>
      </w:r>
      <w:r w:rsidR="004961DC" w:rsidRPr="007374C5">
        <w:rPr>
          <w:rFonts w:ascii="Arial" w:hAnsi="Arial" w:cs="Arial"/>
          <w:sz w:val="22"/>
        </w:rPr>
        <w:t xml:space="preserve"> DE LA DIRECCIÓN DE </w:t>
      </w:r>
      <w:r w:rsidR="004B1273" w:rsidRPr="007374C5">
        <w:rPr>
          <w:rFonts w:ascii="Arial" w:hAnsi="Arial" w:cs="Arial"/>
          <w:sz w:val="22"/>
        </w:rPr>
        <w:t>ANÁLISIS, IMPLEMENTACIÓN Y SEGUIMIENTO MUNICIPAL</w:t>
      </w:r>
      <w:r w:rsidR="004961DC" w:rsidRPr="007374C5">
        <w:rPr>
          <w:rFonts w:ascii="Arial" w:hAnsi="Arial" w:cs="Arial"/>
          <w:sz w:val="22"/>
        </w:rPr>
        <w:t xml:space="preserve"> </w:t>
      </w:r>
    </w:p>
    <w:p w14:paraId="39136948" w14:textId="61A2FF81" w:rsidR="004961DC" w:rsidRPr="007374C5" w:rsidRDefault="007374C5" w:rsidP="005511A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D103F4">
        <w:rPr>
          <w:rFonts w:ascii="Arial" w:hAnsi="Arial" w:cs="Arial"/>
          <w:sz w:val="22"/>
        </w:rPr>
        <w:t>A</w:t>
      </w:r>
    </w:p>
    <w:p w14:paraId="262362F9" w14:textId="7FC0A9FE" w:rsidR="00B4768C" w:rsidRPr="00CD11B4" w:rsidRDefault="00B4768C" w:rsidP="00B4768C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373C5C3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511A9" w:rsidRPr="00CD11B4">
        <w:rPr>
          <w:rFonts w:ascii="Arial" w:hAnsi="Arial" w:cs="Arial"/>
        </w:rPr>
        <w:t>Licenciad</w:t>
      </w:r>
      <w:r w:rsidR="004961DC">
        <w:rPr>
          <w:rFonts w:ascii="Arial" w:hAnsi="Arial" w:cs="Arial"/>
        </w:rPr>
        <w:t>a</w:t>
      </w:r>
      <w:r w:rsidR="005511A9" w:rsidRPr="00CD11B4">
        <w:rPr>
          <w:rFonts w:ascii="Arial" w:hAnsi="Arial" w:cs="Arial"/>
        </w:rPr>
        <w:t xml:space="preserve"> en Derecho</w:t>
      </w:r>
      <w:r w:rsidR="005511A9">
        <w:rPr>
          <w:rFonts w:ascii="Arial" w:hAnsi="Arial" w:cs="Arial"/>
        </w:rPr>
        <w:t xml:space="preserve"> </w:t>
      </w:r>
      <w:r w:rsidR="005511A9" w:rsidRPr="00CD11B4">
        <w:rPr>
          <w:rFonts w:ascii="Arial" w:hAnsi="Arial" w:cs="Arial"/>
        </w:rPr>
        <w:t>(20</w:t>
      </w:r>
      <w:r w:rsidR="005511A9">
        <w:rPr>
          <w:rFonts w:ascii="Arial" w:hAnsi="Arial" w:cs="Arial"/>
        </w:rPr>
        <w:t>16</w:t>
      </w:r>
      <w:r w:rsidR="004961DC">
        <w:rPr>
          <w:rFonts w:ascii="Arial" w:hAnsi="Arial" w:cs="Arial"/>
        </w:rPr>
        <w:t xml:space="preserve"> </w:t>
      </w:r>
      <w:r w:rsidR="005511A9" w:rsidRPr="00CD11B4">
        <w:rPr>
          <w:rFonts w:ascii="Arial" w:hAnsi="Arial" w:cs="Arial"/>
        </w:rPr>
        <w:t>–</w:t>
      </w:r>
      <w:r w:rsidR="004961DC">
        <w:rPr>
          <w:rFonts w:ascii="Arial" w:hAnsi="Arial" w:cs="Arial"/>
        </w:rPr>
        <w:t xml:space="preserve"> </w:t>
      </w:r>
      <w:r w:rsidR="005511A9" w:rsidRPr="00CD11B4">
        <w:rPr>
          <w:rFonts w:ascii="Arial" w:hAnsi="Arial" w:cs="Arial"/>
        </w:rPr>
        <w:t>201</w:t>
      </w:r>
      <w:r w:rsidR="005511A9">
        <w:rPr>
          <w:rFonts w:ascii="Arial" w:hAnsi="Arial" w:cs="Arial"/>
        </w:rPr>
        <w:t>9</w:t>
      </w:r>
      <w:r w:rsidR="005511A9" w:rsidRPr="00CD11B4">
        <w:rPr>
          <w:rFonts w:ascii="Arial" w:hAnsi="Arial" w:cs="Arial"/>
        </w:rPr>
        <w:t xml:space="preserve">), </w:t>
      </w:r>
      <w:r w:rsidR="005511A9">
        <w:rPr>
          <w:rFonts w:ascii="Arial" w:hAnsi="Arial" w:cs="Arial"/>
        </w:rPr>
        <w:t>Universidad Vizcaya de las Américas Campus Saltillo.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509C612E" w14:textId="6BAF9809" w:rsidR="005511A9" w:rsidRPr="00CD11B4" w:rsidRDefault="005511A9" w:rsidP="005511A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4961DC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</w:t>
      </w:r>
      <w:r>
        <w:rPr>
          <w:rFonts w:ascii="Arial" w:hAnsi="Arial" w:cs="Arial"/>
        </w:rPr>
        <w:t xml:space="preserve">Contaduría Pública </w:t>
      </w:r>
      <w:r w:rsidRPr="00CD11B4">
        <w:rPr>
          <w:rFonts w:ascii="Arial" w:hAnsi="Arial" w:cs="Arial"/>
        </w:rPr>
        <w:t>(20</w:t>
      </w:r>
      <w:r>
        <w:rPr>
          <w:rFonts w:ascii="Arial" w:hAnsi="Arial" w:cs="Arial"/>
        </w:rPr>
        <w:t>19</w:t>
      </w:r>
      <w:r w:rsidR="004961DC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4961DC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>
        <w:rPr>
          <w:rFonts w:ascii="Arial" w:hAnsi="Arial" w:cs="Arial"/>
        </w:rPr>
        <w:t>22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Universidad Vizcaya de las Américas Campus Saltillo.</w:t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574AB8E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3996225" w14:textId="68D939C6" w:rsidR="007374C5" w:rsidRPr="00CD11B4" w:rsidRDefault="007374C5" w:rsidP="007374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2024 – A la fecha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. </w:t>
            </w: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Municipal.</w:t>
            </w:r>
          </w:p>
          <w:p w14:paraId="3D3A609E" w14:textId="77777777" w:rsidR="007374C5" w:rsidRDefault="007374C5" w:rsidP="005511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CB1A6F" w14:textId="7B606CC9" w:rsidR="005511A9" w:rsidRPr="00CD11B4" w:rsidRDefault="00B4768C" w:rsidP="005511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2CCD">
              <w:rPr>
                <w:rFonts w:ascii="Arial" w:hAnsi="Arial" w:cs="Arial"/>
              </w:rPr>
              <w:t>Septiembre</w:t>
            </w:r>
            <w:r w:rsidR="005511A9">
              <w:rPr>
                <w:rFonts w:ascii="Arial" w:hAnsi="Arial" w:cs="Arial"/>
              </w:rPr>
              <w:t xml:space="preserve"> 2022</w:t>
            </w:r>
            <w:r w:rsidR="004961DC">
              <w:rPr>
                <w:rFonts w:ascii="Arial" w:hAnsi="Arial" w:cs="Arial"/>
              </w:rPr>
              <w:t xml:space="preserve"> –</w:t>
            </w:r>
            <w:r w:rsidR="005511A9">
              <w:rPr>
                <w:rFonts w:ascii="Arial" w:hAnsi="Arial" w:cs="Arial"/>
              </w:rPr>
              <w:t xml:space="preserve"> </w:t>
            </w:r>
            <w:r w:rsidR="004961DC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511A9" w:rsidRPr="00CD11B4">
              <w:rPr>
                <w:rFonts w:ascii="Arial" w:hAnsi="Arial" w:cs="Arial"/>
              </w:rPr>
              <w:t xml:space="preserve">Auxiliar de Auditor </w:t>
            </w:r>
            <w:r w:rsidR="00302566">
              <w:rPr>
                <w:rFonts w:ascii="Arial" w:hAnsi="Arial" w:cs="Arial"/>
              </w:rPr>
              <w:t>de</w:t>
            </w:r>
            <w:r w:rsidR="005511A9" w:rsidRPr="00CD11B4">
              <w:rPr>
                <w:rFonts w:ascii="Arial" w:hAnsi="Arial" w:cs="Arial"/>
              </w:rPr>
              <w:t xml:space="preserve"> la Dirección de </w:t>
            </w:r>
            <w:r w:rsidR="004B1273">
              <w:rPr>
                <w:rFonts w:ascii="Arial" w:hAnsi="Arial" w:cs="Arial"/>
              </w:rPr>
              <w:t>Análisis, Implementación y Seguimiento Municipal.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05EE3871" w:rsidR="00B4768C" w:rsidRPr="00CD11B4" w:rsidRDefault="00B4768C" w:rsidP="007374C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638CD35" w14:textId="5D2F6FFB" w:rsidR="004B1273" w:rsidRPr="00CD11B4" w:rsidRDefault="00212CCD" w:rsidP="004B12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Marzo</w:t>
            </w:r>
            <w:r w:rsidR="001A58C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2022</w:t>
            </w:r>
            <w:r w:rsidR="001A58C8">
              <w:rPr>
                <w:rFonts w:ascii="Arial" w:hAnsi="Arial" w:cs="Arial"/>
              </w:rPr>
              <w:t xml:space="preserve"> – 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Practicante</w:t>
            </w:r>
            <w:r w:rsidRPr="00CD11B4">
              <w:rPr>
                <w:rFonts w:ascii="Arial" w:hAnsi="Arial" w:cs="Arial"/>
              </w:rPr>
              <w:t xml:space="preserve"> </w:t>
            </w:r>
            <w:r w:rsidR="007374C5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</w:t>
            </w:r>
            <w:r w:rsidR="004B1273" w:rsidRPr="00CD11B4">
              <w:rPr>
                <w:rFonts w:ascii="Arial" w:hAnsi="Arial" w:cs="Arial"/>
              </w:rPr>
              <w:t xml:space="preserve">Dirección de </w:t>
            </w:r>
            <w:r w:rsidR="004B1273">
              <w:rPr>
                <w:rFonts w:ascii="Arial" w:hAnsi="Arial" w:cs="Arial"/>
              </w:rPr>
              <w:t>Análisis, Implementación y Seguimiento Municipal.</w:t>
            </w:r>
          </w:p>
          <w:p w14:paraId="556772F8" w14:textId="1C9E0BD6" w:rsidR="00212CCD" w:rsidRPr="00CD11B4" w:rsidRDefault="00212CCD" w:rsidP="00212C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7CB282D6" w:rsidR="00B4768C" w:rsidRPr="00CD11B4" w:rsidRDefault="00212CC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55641960" w:rsidR="00B4768C" w:rsidRPr="00CD11B4" w:rsidRDefault="00212CC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Taxis.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ADA99E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2CCD">
              <w:rPr>
                <w:rFonts w:ascii="Arial" w:hAnsi="Arial" w:cs="Arial"/>
              </w:rPr>
              <w:t>Marzo 2016</w:t>
            </w:r>
            <w:r w:rsidR="00212CCD" w:rsidRPr="00CD11B4">
              <w:rPr>
                <w:rFonts w:ascii="Arial" w:hAnsi="Arial" w:cs="Arial"/>
              </w:rPr>
              <w:t xml:space="preserve"> </w:t>
            </w:r>
            <w:r w:rsidR="00212CCD">
              <w:rPr>
                <w:rFonts w:ascii="Arial" w:hAnsi="Arial" w:cs="Arial"/>
              </w:rPr>
              <w:t>–</w:t>
            </w:r>
            <w:r w:rsidR="00212CCD" w:rsidRPr="00CD11B4">
              <w:rPr>
                <w:rFonts w:ascii="Arial" w:hAnsi="Arial" w:cs="Arial"/>
              </w:rPr>
              <w:t xml:space="preserve"> Ma</w:t>
            </w:r>
            <w:r w:rsidR="00212CCD">
              <w:rPr>
                <w:rFonts w:ascii="Arial" w:hAnsi="Arial" w:cs="Arial"/>
              </w:rPr>
              <w:t xml:space="preserve">rzo </w:t>
            </w:r>
            <w:r w:rsidR="00212CCD" w:rsidRPr="00CD11B4">
              <w:rPr>
                <w:rFonts w:ascii="Arial" w:hAnsi="Arial" w:cs="Arial"/>
              </w:rPr>
              <w:t>20</w:t>
            </w:r>
            <w:r w:rsidR="00212CCD">
              <w:rPr>
                <w:rFonts w:ascii="Arial" w:hAnsi="Arial" w:cs="Arial"/>
              </w:rPr>
              <w:t>22</w:t>
            </w:r>
            <w:r w:rsidR="00212CCD" w:rsidRPr="00CD11B4">
              <w:rPr>
                <w:rFonts w:ascii="Arial" w:hAnsi="Arial" w:cs="Arial"/>
              </w:rPr>
              <w:t xml:space="preserve">). Auxiliar </w:t>
            </w:r>
            <w:r w:rsidR="00212CCD">
              <w:rPr>
                <w:rFonts w:ascii="Arial" w:hAnsi="Arial" w:cs="Arial"/>
              </w:rPr>
              <w:t>Administrativo.</w:t>
            </w:r>
          </w:p>
          <w:p w14:paraId="39AE152F" w14:textId="6632ECA7" w:rsidR="00212CCD" w:rsidRPr="00CD11B4" w:rsidRDefault="00212CC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E8B69BB" w:rsidR="00B4768C" w:rsidRPr="00CD11B4" w:rsidRDefault="00212CC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Delegación Estatal del Instituto Mexicano del Seguro Social. 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711379" w14:textId="377334D1" w:rsidR="00212CCD" w:rsidRPr="00CD11B4" w:rsidRDefault="00B4768C" w:rsidP="00212C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2CCD">
              <w:rPr>
                <w:rFonts w:ascii="Arial" w:hAnsi="Arial" w:cs="Arial"/>
              </w:rPr>
              <w:t>Junio 2019 – Octubre 2019</w:t>
            </w:r>
            <w:r w:rsidR="00212CCD" w:rsidRPr="00CD11B4">
              <w:rPr>
                <w:rFonts w:ascii="Arial" w:hAnsi="Arial" w:cs="Arial"/>
              </w:rPr>
              <w:t xml:space="preserve">). </w:t>
            </w:r>
            <w:r w:rsidR="00212CCD">
              <w:rPr>
                <w:rFonts w:ascii="Arial" w:hAnsi="Arial" w:cs="Arial"/>
              </w:rPr>
              <w:t>Practicante</w:t>
            </w:r>
            <w:r w:rsidR="00212CCD" w:rsidRPr="00CD11B4">
              <w:rPr>
                <w:rFonts w:ascii="Arial" w:hAnsi="Arial" w:cs="Arial"/>
              </w:rPr>
              <w:t xml:space="preserve"> en </w:t>
            </w:r>
            <w:r w:rsidR="00212CCD">
              <w:rPr>
                <w:rFonts w:ascii="Arial" w:hAnsi="Arial" w:cs="Arial"/>
              </w:rPr>
              <w:t>el Órgano Interno en la Delegación del IMSS.</w:t>
            </w:r>
          </w:p>
          <w:p w14:paraId="39A21F7A" w14:textId="4504DA2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2C64D" w14:textId="77777777" w:rsidR="00066673" w:rsidRDefault="00066673" w:rsidP="00B05170">
      <w:r>
        <w:separator/>
      </w:r>
    </w:p>
  </w:endnote>
  <w:endnote w:type="continuationSeparator" w:id="0">
    <w:p w14:paraId="2B744C1F" w14:textId="77777777" w:rsidR="00066673" w:rsidRDefault="0006667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0114F" w14:textId="77777777" w:rsidR="00066673" w:rsidRDefault="00066673" w:rsidP="00B05170">
      <w:r>
        <w:separator/>
      </w:r>
    </w:p>
  </w:footnote>
  <w:footnote w:type="continuationSeparator" w:id="0">
    <w:p w14:paraId="5E8F8019" w14:textId="77777777" w:rsidR="00066673" w:rsidRDefault="0006667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6673"/>
    <w:rsid w:val="00183B31"/>
    <w:rsid w:val="001A58C8"/>
    <w:rsid w:val="001F612D"/>
    <w:rsid w:val="00206E99"/>
    <w:rsid w:val="00212CCD"/>
    <w:rsid w:val="00244B1A"/>
    <w:rsid w:val="0025019B"/>
    <w:rsid w:val="00302566"/>
    <w:rsid w:val="004961DC"/>
    <w:rsid w:val="004B1273"/>
    <w:rsid w:val="004C2892"/>
    <w:rsid w:val="005511A9"/>
    <w:rsid w:val="0056372E"/>
    <w:rsid w:val="007374C5"/>
    <w:rsid w:val="00855F87"/>
    <w:rsid w:val="0092786C"/>
    <w:rsid w:val="00930FDB"/>
    <w:rsid w:val="009D6900"/>
    <w:rsid w:val="00A77231"/>
    <w:rsid w:val="00B05170"/>
    <w:rsid w:val="00B4768C"/>
    <w:rsid w:val="00D103F4"/>
    <w:rsid w:val="00D9590C"/>
    <w:rsid w:val="00E02A2B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B127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4B12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2025-04-03T19:48:00Z</dcterms:created>
  <dcterms:modified xsi:type="dcterms:W3CDTF">2025-04-03T19:48:00Z</dcterms:modified>
</cp:coreProperties>
</file>